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FAA1C" w14:textId="77777777" w:rsidR="00981494" w:rsidRDefault="00981494" w:rsidP="00981494">
      <w:pPr>
        <w:pStyle w:val="NormalWeb"/>
        <w:spacing w:before="0" w:beforeAutospacing="0" w:after="0"/>
      </w:pPr>
    </w:p>
    <w:p w14:paraId="50EDC71E" w14:textId="77777777" w:rsidR="00981494" w:rsidRDefault="00981494" w:rsidP="00981494">
      <w:pPr>
        <w:pStyle w:val="NormalWeb"/>
        <w:spacing w:before="0" w:beforeAutospacing="0" w:after="0"/>
      </w:pPr>
    </w:p>
    <w:p w14:paraId="4CFCA6A9" w14:textId="77777777" w:rsidR="00981494" w:rsidRDefault="00981494" w:rsidP="00981494">
      <w:pPr>
        <w:pStyle w:val="NormalWeb"/>
        <w:spacing w:before="0" w:beforeAutospacing="0" w:after="0"/>
        <w:jc w:val="both"/>
        <w:rPr>
          <w:rFonts w:ascii="Roboto" w:hAnsi="Roboto"/>
          <w:sz w:val="22"/>
          <w:szCs w:val="22"/>
        </w:rPr>
      </w:pPr>
    </w:p>
    <w:p w14:paraId="1392764B" w14:textId="77777777" w:rsidR="00981494" w:rsidRPr="00510C54" w:rsidRDefault="00981494" w:rsidP="00981494">
      <w:pPr>
        <w:pStyle w:val="NormalWeb"/>
        <w:spacing w:before="0" w:beforeAutospacing="0" w:after="0"/>
        <w:jc w:val="both"/>
        <w:rPr>
          <w:rFonts w:ascii="Roboto" w:hAnsi="Roboto"/>
          <w:sz w:val="22"/>
          <w:szCs w:val="22"/>
        </w:rPr>
      </w:pPr>
      <w:r>
        <w:rPr>
          <w:rFonts w:ascii="Roboto" w:hAnsi="Roboto"/>
          <w:sz w:val="22"/>
          <w:szCs w:val="22"/>
        </w:rPr>
        <w:t>Elena</w:t>
      </w:r>
      <w:r w:rsidRPr="00510C54">
        <w:rPr>
          <w:rFonts w:ascii="Roboto" w:hAnsi="Roboto"/>
          <w:sz w:val="22"/>
          <w:szCs w:val="22"/>
        </w:rPr>
        <w:t xml:space="preserve"> </w:t>
      </w:r>
      <w:proofErr w:type="spellStart"/>
      <w:r w:rsidRPr="00510C54">
        <w:rPr>
          <w:rFonts w:ascii="Roboto" w:hAnsi="Roboto"/>
          <w:sz w:val="22"/>
          <w:szCs w:val="22"/>
        </w:rPr>
        <w:t>Heikkinen</w:t>
      </w:r>
      <w:proofErr w:type="spellEnd"/>
      <w:r w:rsidRPr="00510C54">
        <w:rPr>
          <w:rFonts w:ascii="Roboto" w:hAnsi="Roboto"/>
          <w:sz w:val="22"/>
          <w:szCs w:val="22"/>
        </w:rPr>
        <w:t xml:space="preserve"> est une</w:t>
      </w:r>
      <w:r>
        <w:rPr>
          <w:rFonts w:ascii="Roboto" w:hAnsi="Roboto"/>
          <w:sz w:val="22"/>
          <w:szCs w:val="22"/>
        </w:rPr>
        <w:t xml:space="preserve"> personne</w:t>
      </w:r>
      <w:r w:rsidRPr="00510C54">
        <w:rPr>
          <w:rFonts w:ascii="Roboto" w:hAnsi="Roboto"/>
          <w:sz w:val="22"/>
          <w:szCs w:val="22"/>
        </w:rPr>
        <w:t xml:space="preserve"> finlandaise résidant à Helsinki. Né</w:t>
      </w:r>
      <w:r>
        <w:rPr>
          <w:rFonts w:ascii="Roboto" w:hAnsi="Roboto"/>
          <w:sz w:val="22"/>
          <w:szCs w:val="22"/>
        </w:rPr>
        <w:t xml:space="preserve"> Ulrich et </w:t>
      </w:r>
      <w:r w:rsidRPr="00510C54">
        <w:rPr>
          <w:rFonts w:ascii="Roboto" w:hAnsi="Roboto"/>
          <w:sz w:val="22"/>
          <w:szCs w:val="22"/>
        </w:rPr>
        <w:t>de sexe</w:t>
      </w:r>
      <w:r>
        <w:rPr>
          <w:rFonts w:ascii="Roboto" w:hAnsi="Roboto"/>
          <w:sz w:val="22"/>
          <w:szCs w:val="22"/>
        </w:rPr>
        <w:t xml:space="preserve"> masculin, il </w:t>
      </w:r>
      <w:r w:rsidRPr="00510C54">
        <w:rPr>
          <w:rFonts w:ascii="Roboto" w:hAnsi="Roboto"/>
          <w:sz w:val="22"/>
          <w:szCs w:val="22"/>
        </w:rPr>
        <w:t xml:space="preserve">a épousé une femme en 1996 avec qui </w:t>
      </w:r>
      <w:r>
        <w:rPr>
          <w:rFonts w:ascii="Roboto" w:hAnsi="Roboto"/>
          <w:sz w:val="22"/>
          <w:szCs w:val="22"/>
        </w:rPr>
        <w:t>il</w:t>
      </w:r>
      <w:r w:rsidRPr="00510C54">
        <w:rPr>
          <w:rFonts w:ascii="Roboto" w:hAnsi="Roboto"/>
          <w:sz w:val="22"/>
          <w:szCs w:val="22"/>
        </w:rPr>
        <w:t xml:space="preserve"> a eu une petite fille.</w:t>
      </w:r>
    </w:p>
    <w:p w14:paraId="74D0C700" w14:textId="77777777" w:rsidR="00981494" w:rsidRPr="00510C54" w:rsidRDefault="00981494" w:rsidP="00981494">
      <w:pPr>
        <w:pStyle w:val="NormalWeb"/>
        <w:spacing w:before="0" w:beforeAutospacing="0" w:after="0"/>
        <w:jc w:val="both"/>
        <w:rPr>
          <w:rFonts w:ascii="Roboto" w:hAnsi="Roboto"/>
          <w:sz w:val="22"/>
          <w:szCs w:val="22"/>
        </w:rPr>
      </w:pPr>
    </w:p>
    <w:p w14:paraId="086F4E34" w14:textId="77777777" w:rsidR="00981494" w:rsidRPr="00510C54" w:rsidRDefault="00981494" w:rsidP="00981494">
      <w:pPr>
        <w:pStyle w:val="NormalWeb"/>
        <w:spacing w:before="0" w:beforeAutospacing="0" w:after="0"/>
        <w:jc w:val="both"/>
        <w:rPr>
          <w:rFonts w:ascii="Roboto" w:hAnsi="Roboto"/>
          <w:sz w:val="22"/>
          <w:szCs w:val="22"/>
        </w:rPr>
      </w:pPr>
      <w:r>
        <w:rPr>
          <w:rFonts w:ascii="Roboto" w:hAnsi="Roboto"/>
          <w:sz w:val="22"/>
          <w:szCs w:val="22"/>
        </w:rPr>
        <w:t>Au tournant du 3</w:t>
      </w:r>
      <w:r w:rsidRPr="00AB5FBA">
        <w:rPr>
          <w:rFonts w:ascii="Roboto" w:hAnsi="Roboto"/>
          <w:sz w:val="22"/>
          <w:szCs w:val="22"/>
          <w:vertAlign w:val="superscript"/>
        </w:rPr>
        <w:t>ème</w:t>
      </w:r>
      <w:r>
        <w:rPr>
          <w:rFonts w:ascii="Roboto" w:hAnsi="Roboto"/>
          <w:sz w:val="22"/>
          <w:szCs w:val="22"/>
        </w:rPr>
        <w:t xml:space="preserve"> millénaire</w:t>
      </w:r>
      <w:r w:rsidRPr="00510C54">
        <w:rPr>
          <w:rFonts w:ascii="Roboto" w:hAnsi="Roboto"/>
          <w:sz w:val="22"/>
          <w:szCs w:val="22"/>
        </w:rPr>
        <w:t xml:space="preserve">, </w:t>
      </w:r>
      <w:r>
        <w:rPr>
          <w:rFonts w:ascii="Roboto" w:hAnsi="Roboto"/>
          <w:sz w:val="22"/>
          <w:szCs w:val="22"/>
        </w:rPr>
        <w:t xml:space="preserve">Ulrich </w:t>
      </w:r>
      <w:proofErr w:type="spellStart"/>
      <w:r>
        <w:rPr>
          <w:rFonts w:ascii="Roboto" w:hAnsi="Roboto"/>
          <w:sz w:val="22"/>
          <w:szCs w:val="22"/>
        </w:rPr>
        <w:t>Heikkinen</w:t>
      </w:r>
      <w:proofErr w:type="spellEnd"/>
      <w:r>
        <w:rPr>
          <w:rFonts w:ascii="Roboto" w:hAnsi="Roboto"/>
          <w:sz w:val="22"/>
          <w:szCs w:val="22"/>
        </w:rPr>
        <w:t>, en perte de sens vis-à-vis de son identité masculine,</w:t>
      </w:r>
      <w:r w:rsidRPr="00510C54">
        <w:rPr>
          <w:rFonts w:ascii="Roboto" w:hAnsi="Roboto"/>
          <w:sz w:val="22"/>
          <w:szCs w:val="22"/>
        </w:rPr>
        <w:t xml:space="preserve"> prend conscience qu’</w:t>
      </w:r>
      <w:r>
        <w:rPr>
          <w:rFonts w:ascii="Roboto" w:hAnsi="Roboto"/>
          <w:sz w:val="22"/>
          <w:szCs w:val="22"/>
        </w:rPr>
        <w:t>il</w:t>
      </w:r>
      <w:r w:rsidRPr="00510C54">
        <w:rPr>
          <w:rFonts w:ascii="Roboto" w:hAnsi="Roboto"/>
          <w:sz w:val="22"/>
          <w:szCs w:val="22"/>
        </w:rPr>
        <w:t xml:space="preserve"> se sent </w:t>
      </w:r>
      <w:r>
        <w:rPr>
          <w:rFonts w:ascii="Roboto" w:hAnsi="Roboto"/>
          <w:sz w:val="22"/>
          <w:szCs w:val="22"/>
        </w:rPr>
        <w:t>profondément</w:t>
      </w:r>
      <w:r w:rsidRPr="00510C54">
        <w:rPr>
          <w:rFonts w:ascii="Roboto" w:hAnsi="Roboto"/>
          <w:sz w:val="22"/>
          <w:szCs w:val="22"/>
        </w:rPr>
        <w:t xml:space="preserve"> appartenir au sexe </w:t>
      </w:r>
      <w:r>
        <w:rPr>
          <w:rFonts w:ascii="Roboto" w:hAnsi="Roboto"/>
          <w:sz w:val="22"/>
          <w:szCs w:val="22"/>
        </w:rPr>
        <w:t>féminin. Soutenu par son épouse, il</w:t>
      </w:r>
      <w:r w:rsidRPr="00510C54">
        <w:rPr>
          <w:rFonts w:ascii="Roboto" w:hAnsi="Roboto"/>
          <w:sz w:val="22"/>
          <w:szCs w:val="22"/>
        </w:rPr>
        <w:t xml:space="preserve"> </w:t>
      </w:r>
      <w:r>
        <w:rPr>
          <w:rFonts w:ascii="Roboto" w:hAnsi="Roboto"/>
          <w:sz w:val="22"/>
          <w:szCs w:val="22"/>
        </w:rPr>
        <w:t>décide d’</w:t>
      </w:r>
      <w:r w:rsidRPr="00510C54">
        <w:rPr>
          <w:rFonts w:ascii="Roboto" w:hAnsi="Roboto"/>
          <w:sz w:val="22"/>
          <w:szCs w:val="22"/>
        </w:rPr>
        <w:t>entame</w:t>
      </w:r>
      <w:r>
        <w:rPr>
          <w:rFonts w:ascii="Roboto" w:hAnsi="Roboto"/>
          <w:sz w:val="22"/>
          <w:szCs w:val="22"/>
        </w:rPr>
        <w:t>r</w:t>
      </w:r>
      <w:r w:rsidRPr="00510C54">
        <w:rPr>
          <w:rFonts w:ascii="Roboto" w:hAnsi="Roboto"/>
          <w:sz w:val="22"/>
          <w:szCs w:val="22"/>
        </w:rPr>
        <w:t xml:space="preserve"> une transition de genre vers le sexe féminin.</w:t>
      </w:r>
    </w:p>
    <w:p w14:paraId="3117D677" w14:textId="77777777" w:rsidR="00981494" w:rsidRPr="00510C54" w:rsidRDefault="00981494" w:rsidP="00981494">
      <w:pPr>
        <w:pStyle w:val="NormalWeb"/>
        <w:spacing w:before="0" w:beforeAutospacing="0" w:after="0"/>
        <w:jc w:val="both"/>
        <w:rPr>
          <w:rFonts w:ascii="Roboto" w:hAnsi="Roboto"/>
          <w:sz w:val="22"/>
          <w:szCs w:val="22"/>
        </w:rPr>
      </w:pPr>
    </w:p>
    <w:p w14:paraId="7A8B6832" w14:textId="77777777" w:rsidR="00981494" w:rsidRDefault="00981494" w:rsidP="00981494">
      <w:pPr>
        <w:pStyle w:val="NormalWeb"/>
        <w:spacing w:before="0" w:beforeAutospacing="0" w:after="0"/>
        <w:jc w:val="both"/>
        <w:rPr>
          <w:rFonts w:ascii="Roboto" w:hAnsi="Roboto"/>
          <w:sz w:val="22"/>
          <w:szCs w:val="22"/>
        </w:rPr>
      </w:pPr>
      <w:r>
        <w:rPr>
          <w:rFonts w:ascii="Roboto" w:hAnsi="Roboto"/>
          <w:sz w:val="22"/>
          <w:szCs w:val="22"/>
        </w:rPr>
        <w:t xml:space="preserve">En 2006, il </w:t>
      </w:r>
      <w:r w:rsidRPr="00510C54">
        <w:rPr>
          <w:rFonts w:ascii="Roboto" w:hAnsi="Roboto"/>
          <w:sz w:val="22"/>
          <w:szCs w:val="22"/>
        </w:rPr>
        <w:t>change de prénom</w:t>
      </w:r>
      <w:r>
        <w:rPr>
          <w:rFonts w:ascii="Roboto" w:hAnsi="Roboto"/>
          <w:sz w:val="22"/>
          <w:szCs w:val="22"/>
        </w:rPr>
        <w:t xml:space="preserve"> auprès du bureau d’état civil</w:t>
      </w:r>
      <w:r w:rsidRPr="00510C54">
        <w:rPr>
          <w:rFonts w:ascii="Roboto" w:hAnsi="Roboto"/>
          <w:sz w:val="22"/>
          <w:szCs w:val="22"/>
        </w:rPr>
        <w:t xml:space="preserve"> </w:t>
      </w:r>
      <w:r>
        <w:rPr>
          <w:rFonts w:ascii="Roboto" w:hAnsi="Roboto"/>
          <w:sz w:val="22"/>
          <w:szCs w:val="22"/>
        </w:rPr>
        <w:t>d’Helsinki p</w:t>
      </w:r>
      <w:r w:rsidRPr="00510C54">
        <w:rPr>
          <w:rFonts w:ascii="Roboto" w:hAnsi="Roboto"/>
          <w:sz w:val="22"/>
          <w:szCs w:val="22"/>
        </w:rPr>
        <w:t>our s’appeler Elena et faire correspondre sa nouvelle identité de genre avec un prénom plus féminin.</w:t>
      </w:r>
      <w:r>
        <w:rPr>
          <w:rFonts w:ascii="Roboto" w:hAnsi="Roboto"/>
          <w:sz w:val="22"/>
          <w:szCs w:val="22"/>
        </w:rPr>
        <w:t xml:space="preserve"> Ce changement de prénom ne nécessitant pas de demande d’autorisation auprès de l’état civil, il s’agissait pour lui de faire une simple déclaration à la mairie. </w:t>
      </w:r>
    </w:p>
    <w:p w14:paraId="5129459E" w14:textId="77777777" w:rsidR="00981494" w:rsidRDefault="00981494" w:rsidP="00981494">
      <w:pPr>
        <w:pStyle w:val="NormalWeb"/>
        <w:spacing w:before="0" w:beforeAutospacing="0" w:after="0"/>
        <w:jc w:val="both"/>
        <w:rPr>
          <w:rFonts w:ascii="Roboto" w:hAnsi="Roboto"/>
          <w:sz w:val="22"/>
          <w:szCs w:val="22"/>
        </w:rPr>
      </w:pPr>
    </w:p>
    <w:p w14:paraId="37609730" w14:textId="77777777" w:rsidR="00981494" w:rsidRPr="00510C54" w:rsidRDefault="00981494" w:rsidP="00981494">
      <w:pPr>
        <w:pStyle w:val="NormalWeb"/>
        <w:spacing w:before="0" w:beforeAutospacing="0" w:after="0"/>
        <w:jc w:val="both"/>
        <w:rPr>
          <w:rFonts w:ascii="Roboto" w:hAnsi="Roboto"/>
          <w:sz w:val="22"/>
          <w:szCs w:val="22"/>
        </w:rPr>
      </w:pPr>
      <w:r>
        <w:rPr>
          <w:rFonts w:ascii="Roboto" w:hAnsi="Roboto"/>
          <w:sz w:val="22"/>
          <w:szCs w:val="22"/>
        </w:rPr>
        <w:t xml:space="preserve">Le désormais nommée Elena </w:t>
      </w:r>
      <w:proofErr w:type="spellStart"/>
      <w:r>
        <w:rPr>
          <w:rFonts w:ascii="Roboto" w:hAnsi="Roboto"/>
          <w:sz w:val="22"/>
          <w:szCs w:val="22"/>
        </w:rPr>
        <w:t>Heikkinen</w:t>
      </w:r>
      <w:proofErr w:type="spellEnd"/>
      <w:r>
        <w:rPr>
          <w:rFonts w:ascii="Roboto" w:hAnsi="Roboto"/>
          <w:sz w:val="22"/>
          <w:szCs w:val="22"/>
        </w:rPr>
        <w:t xml:space="preserve"> demande également à son entourage de féminiser le pronom utilisé à son égard. « Il » devient désormais « elle ».</w:t>
      </w:r>
    </w:p>
    <w:p w14:paraId="0F94EFA5" w14:textId="77777777" w:rsidR="00981494" w:rsidRPr="00510C54" w:rsidRDefault="00981494" w:rsidP="00981494">
      <w:pPr>
        <w:pStyle w:val="NormalWeb"/>
        <w:spacing w:before="0" w:beforeAutospacing="0" w:after="0"/>
        <w:jc w:val="both"/>
        <w:rPr>
          <w:rFonts w:ascii="Roboto" w:hAnsi="Roboto"/>
          <w:sz w:val="22"/>
          <w:szCs w:val="22"/>
        </w:rPr>
      </w:pPr>
    </w:p>
    <w:p w14:paraId="5FBA534C" w14:textId="77777777" w:rsidR="00981494" w:rsidRPr="00510C54" w:rsidRDefault="00981494" w:rsidP="00981494">
      <w:pPr>
        <w:pStyle w:val="NormalWeb"/>
        <w:spacing w:before="0" w:beforeAutospacing="0" w:after="0"/>
        <w:jc w:val="both"/>
        <w:rPr>
          <w:rFonts w:ascii="Roboto" w:hAnsi="Roboto"/>
          <w:sz w:val="22"/>
          <w:szCs w:val="22"/>
        </w:rPr>
      </w:pPr>
      <w:r>
        <w:rPr>
          <w:rFonts w:ascii="Roboto" w:hAnsi="Roboto"/>
          <w:sz w:val="22"/>
          <w:szCs w:val="22"/>
        </w:rPr>
        <w:t xml:space="preserve">Elena </w:t>
      </w:r>
      <w:proofErr w:type="spellStart"/>
      <w:r>
        <w:rPr>
          <w:rFonts w:ascii="Roboto" w:hAnsi="Roboto"/>
          <w:sz w:val="22"/>
          <w:szCs w:val="22"/>
        </w:rPr>
        <w:t>Heikkinen</w:t>
      </w:r>
      <w:proofErr w:type="spellEnd"/>
      <w:r>
        <w:rPr>
          <w:rFonts w:ascii="Roboto" w:hAnsi="Roboto"/>
          <w:sz w:val="22"/>
          <w:szCs w:val="22"/>
        </w:rPr>
        <w:t xml:space="preserve"> </w:t>
      </w:r>
      <w:r w:rsidRPr="00510C54">
        <w:rPr>
          <w:rFonts w:ascii="Roboto" w:hAnsi="Roboto"/>
          <w:sz w:val="22"/>
          <w:szCs w:val="22"/>
        </w:rPr>
        <w:t xml:space="preserve">demande </w:t>
      </w:r>
      <w:r>
        <w:rPr>
          <w:rFonts w:ascii="Roboto" w:hAnsi="Roboto"/>
          <w:sz w:val="22"/>
          <w:szCs w:val="22"/>
        </w:rPr>
        <w:t xml:space="preserve">ensuite </w:t>
      </w:r>
      <w:r w:rsidRPr="00510C54">
        <w:rPr>
          <w:rFonts w:ascii="Roboto" w:hAnsi="Roboto"/>
          <w:sz w:val="22"/>
          <w:szCs w:val="22"/>
        </w:rPr>
        <w:t xml:space="preserve">au bureau d’état civil </w:t>
      </w:r>
      <w:r>
        <w:rPr>
          <w:rFonts w:ascii="Roboto" w:hAnsi="Roboto"/>
          <w:sz w:val="22"/>
          <w:szCs w:val="22"/>
        </w:rPr>
        <w:t xml:space="preserve">d’Helsinki </w:t>
      </w:r>
      <w:r w:rsidRPr="00510C54">
        <w:rPr>
          <w:rFonts w:ascii="Roboto" w:hAnsi="Roboto"/>
          <w:sz w:val="22"/>
          <w:szCs w:val="22"/>
        </w:rPr>
        <w:t xml:space="preserve">de faire modifier la mention de son sexe à l’état civil, afin que ce dernier ne soit plus masculin mais féminin. </w:t>
      </w:r>
    </w:p>
    <w:p w14:paraId="0A1A79F5" w14:textId="77777777" w:rsidR="00981494" w:rsidRPr="00510C54" w:rsidRDefault="00981494" w:rsidP="00981494">
      <w:pPr>
        <w:pStyle w:val="NormalWeb"/>
        <w:spacing w:before="0" w:beforeAutospacing="0" w:after="0"/>
        <w:jc w:val="both"/>
        <w:rPr>
          <w:rFonts w:ascii="Roboto" w:hAnsi="Roboto"/>
          <w:sz w:val="22"/>
          <w:szCs w:val="22"/>
        </w:rPr>
      </w:pPr>
    </w:p>
    <w:p w14:paraId="34C55C55" w14:textId="77777777" w:rsidR="00981494" w:rsidRPr="00510C54" w:rsidRDefault="00981494" w:rsidP="00981494">
      <w:pPr>
        <w:pStyle w:val="NormalWeb"/>
        <w:spacing w:before="0" w:beforeAutospacing="0" w:after="0"/>
        <w:jc w:val="both"/>
        <w:rPr>
          <w:rFonts w:ascii="Roboto" w:hAnsi="Roboto"/>
          <w:sz w:val="22"/>
          <w:szCs w:val="22"/>
        </w:rPr>
      </w:pPr>
      <w:r w:rsidRPr="00510C54">
        <w:rPr>
          <w:rFonts w:ascii="Roboto" w:hAnsi="Roboto"/>
          <w:sz w:val="22"/>
          <w:szCs w:val="22"/>
        </w:rPr>
        <w:t>Sa demande est rejetée, au motif qu’elle doit d’abord, avec le consentement de son épouse, convertir son mariage en partenariat enregistré (</w:t>
      </w:r>
      <w:r>
        <w:rPr>
          <w:rFonts w:ascii="Roboto" w:hAnsi="Roboto"/>
          <w:sz w:val="22"/>
          <w:szCs w:val="22"/>
        </w:rPr>
        <w:t>contrat de partenariat entre un couple de même sexe ou de sexes différents</w:t>
      </w:r>
      <w:r w:rsidRPr="00510C54">
        <w:rPr>
          <w:rFonts w:ascii="Roboto" w:hAnsi="Roboto"/>
          <w:sz w:val="22"/>
          <w:szCs w:val="22"/>
        </w:rPr>
        <w:t>), ou bien divorcer de son épouse, les mariages entre personnes de même sexe n’étant pas autorisés en Finlande.</w:t>
      </w:r>
    </w:p>
    <w:p w14:paraId="127408CA" w14:textId="77777777" w:rsidR="00981494" w:rsidRPr="00510C54" w:rsidRDefault="00981494" w:rsidP="00981494">
      <w:pPr>
        <w:pStyle w:val="NormalWeb"/>
        <w:spacing w:before="0" w:beforeAutospacing="0" w:after="0"/>
        <w:jc w:val="both"/>
        <w:rPr>
          <w:rFonts w:ascii="Roboto" w:hAnsi="Roboto"/>
          <w:sz w:val="22"/>
          <w:szCs w:val="22"/>
        </w:rPr>
      </w:pPr>
    </w:p>
    <w:p w14:paraId="0881F40B" w14:textId="77777777" w:rsidR="00981494" w:rsidRDefault="00981494" w:rsidP="00981494">
      <w:pPr>
        <w:pStyle w:val="NormalWeb"/>
        <w:spacing w:before="0" w:beforeAutospacing="0" w:after="0"/>
        <w:jc w:val="both"/>
        <w:rPr>
          <w:rFonts w:ascii="Roboto" w:hAnsi="Roboto"/>
          <w:sz w:val="22"/>
          <w:szCs w:val="22"/>
        </w:rPr>
      </w:pPr>
      <w:r>
        <w:rPr>
          <w:rFonts w:ascii="Roboto" w:hAnsi="Roboto"/>
          <w:sz w:val="22"/>
          <w:szCs w:val="22"/>
        </w:rPr>
        <w:t>Elena</w:t>
      </w:r>
      <w:r w:rsidRPr="00510C54">
        <w:rPr>
          <w:rFonts w:ascii="Roboto" w:hAnsi="Roboto"/>
          <w:sz w:val="22"/>
          <w:szCs w:val="22"/>
        </w:rPr>
        <w:t xml:space="preserve"> </w:t>
      </w:r>
      <w:proofErr w:type="spellStart"/>
      <w:r w:rsidRPr="00510C54">
        <w:rPr>
          <w:rFonts w:ascii="Roboto" w:hAnsi="Roboto"/>
          <w:sz w:val="22"/>
          <w:szCs w:val="22"/>
        </w:rPr>
        <w:t>Heikkinen</w:t>
      </w:r>
      <w:proofErr w:type="spellEnd"/>
      <w:r w:rsidRPr="00510C54">
        <w:rPr>
          <w:rFonts w:ascii="Roboto" w:hAnsi="Roboto"/>
          <w:sz w:val="22"/>
          <w:szCs w:val="22"/>
        </w:rPr>
        <w:t xml:space="preserve"> et son épouse sont désemparées. Elles ne souhaitent pas convertir leur mariage en partenariat enregistré, et encore moins divorcer, le couple étant toujours aussi heureux qu’aux premiers jours. </w:t>
      </w:r>
    </w:p>
    <w:p w14:paraId="7C7C087C" w14:textId="77777777" w:rsidR="00981494" w:rsidRPr="00510C54" w:rsidRDefault="00981494" w:rsidP="00981494">
      <w:pPr>
        <w:pStyle w:val="NormalWeb"/>
        <w:spacing w:before="0" w:beforeAutospacing="0" w:after="0"/>
        <w:jc w:val="both"/>
        <w:rPr>
          <w:rFonts w:ascii="Roboto" w:hAnsi="Roboto"/>
          <w:sz w:val="22"/>
          <w:szCs w:val="22"/>
        </w:rPr>
      </w:pPr>
    </w:p>
    <w:p w14:paraId="3D5E699E" w14:textId="77777777" w:rsidR="00981494" w:rsidRPr="00510C54" w:rsidRDefault="00981494" w:rsidP="00981494">
      <w:pPr>
        <w:pStyle w:val="NormalWeb"/>
        <w:spacing w:before="0" w:beforeAutospacing="0" w:after="0"/>
        <w:jc w:val="both"/>
        <w:rPr>
          <w:rFonts w:ascii="Roboto" w:hAnsi="Roboto"/>
          <w:sz w:val="22"/>
          <w:szCs w:val="22"/>
        </w:rPr>
      </w:pPr>
      <w:r>
        <w:rPr>
          <w:rFonts w:ascii="Roboto" w:hAnsi="Roboto"/>
          <w:sz w:val="22"/>
          <w:szCs w:val="22"/>
        </w:rPr>
        <w:t xml:space="preserve">Elena </w:t>
      </w:r>
      <w:proofErr w:type="spellStart"/>
      <w:r>
        <w:rPr>
          <w:rFonts w:ascii="Roboto" w:hAnsi="Roboto"/>
          <w:sz w:val="22"/>
          <w:szCs w:val="22"/>
        </w:rPr>
        <w:t>Heikkinen</w:t>
      </w:r>
      <w:proofErr w:type="spellEnd"/>
      <w:r w:rsidRPr="00510C54">
        <w:rPr>
          <w:rFonts w:ascii="Roboto" w:hAnsi="Roboto"/>
          <w:sz w:val="22"/>
          <w:szCs w:val="22"/>
        </w:rPr>
        <w:t xml:space="preserve"> décide d’introduire une action devant le </w:t>
      </w:r>
      <w:r>
        <w:rPr>
          <w:rFonts w:ascii="Roboto" w:hAnsi="Roboto"/>
          <w:sz w:val="22"/>
          <w:szCs w:val="22"/>
        </w:rPr>
        <w:t>T</w:t>
      </w:r>
      <w:r w:rsidRPr="00510C54">
        <w:rPr>
          <w:rFonts w:ascii="Roboto" w:hAnsi="Roboto"/>
          <w:sz w:val="22"/>
          <w:szCs w:val="22"/>
        </w:rPr>
        <w:t xml:space="preserve">ribunal administratif d’Helsinki en juillet 2007, en argumentant que le partenariat enregistré n’offre pas la même sécurité qu’un mariage, notamment vis-à-vis de l’enfant du couple. Le 5 mai 2008, le </w:t>
      </w:r>
      <w:r>
        <w:rPr>
          <w:rFonts w:ascii="Roboto" w:hAnsi="Roboto"/>
          <w:sz w:val="22"/>
          <w:szCs w:val="22"/>
        </w:rPr>
        <w:t>T</w:t>
      </w:r>
      <w:r w:rsidRPr="00510C54">
        <w:rPr>
          <w:rFonts w:ascii="Roboto" w:hAnsi="Roboto"/>
          <w:sz w:val="22"/>
          <w:szCs w:val="22"/>
        </w:rPr>
        <w:t xml:space="preserve">ribunal rejette sa demande de modification de la mention de son sexe à l’état civil, pour la même raison que celle retenue par le bureau d’état civil : le mariage entre personnes de même sexe n’est pas prévu par la loi finlandaise. </w:t>
      </w:r>
    </w:p>
    <w:p w14:paraId="6A06B3E1" w14:textId="77777777" w:rsidR="00981494" w:rsidRPr="00510C54" w:rsidRDefault="00981494" w:rsidP="00981494">
      <w:pPr>
        <w:pStyle w:val="NormalWeb"/>
        <w:spacing w:before="0" w:beforeAutospacing="0" w:after="0"/>
        <w:jc w:val="both"/>
        <w:rPr>
          <w:rFonts w:ascii="Roboto" w:hAnsi="Roboto"/>
          <w:sz w:val="22"/>
          <w:szCs w:val="22"/>
        </w:rPr>
      </w:pPr>
    </w:p>
    <w:p w14:paraId="1E2FA4A5" w14:textId="77777777" w:rsidR="00981494" w:rsidRDefault="00981494" w:rsidP="00981494">
      <w:pPr>
        <w:pStyle w:val="NormalWeb"/>
        <w:spacing w:before="0" w:beforeAutospacing="0" w:after="0"/>
        <w:jc w:val="both"/>
        <w:rPr>
          <w:rFonts w:ascii="Roboto" w:hAnsi="Roboto"/>
          <w:sz w:val="22"/>
          <w:szCs w:val="22"/>
        </w:rPr>
      </w:pPr>
      <w:r w:rsidRPr="00510C54">
        <w:rPr>
          <w:rFonts w:ascii="Roboto" w:hAnsi="Roboto"/>
          <w:sz w:val="22"/>
          <w:szCs w:val="22"/>
        </w:rPr>
        <w:t xml:space="preserve">Madame </w:t>
      </w:r>
      <w:proofErr w:type="spellStart"/>
      <w:r w:rsidRPr="00510C54">
        <w:rPr>
          <w:rFonts w:ascii="Roboto" w:hAnsi="Roboto"/>
          <w:sz w:val="22"/>
          <w:szCs w:val="22"/>
        </w:rPr>
        <w:t>Heikkinen</w:t>
      </w:r>
      <w:proofErr w:type="spellEnd"/>
      <w:r w:rsidRPr="00510C54">
        <w:rPr>
          <w:rFonts w:ascii="Roboto" w:hAnsi="Roboto"/>
          <w:sz w:val="22"/>
          <w:szCs w:val="22"/>
        </w:rPr>
        <w:t xml:space="preserve"> relève appel du jugement devant la Cour administrative suprême d’Helsinki, laquelle confirme le jugement par arrêt du 3 février 2009.</w:t>
      </w:r>
    </w:p>
    <w:p w14:paraId="24CC029E" w14:textId="77777777" w:rsidR="00981494" w:rsidRDefault="00981494" w:rsidP="00981494">
      <w:pPr>
        <w:pStyle w:val="NormalWeb"/>
        <w:spacing w:before="0" w:beforeAutospacing="0" w:after="0"/>
        <w:jc w:val="both"/>
        <w:rPr>
          <w:rFonts w:ascii="Roboto" w:hAnsi="Roboto"/>
          <w:sz w:val="22"/>
          <w:szCs w:val="22"/>
        </w:rPr>
      </w:pPr>
    </w:p>
    <w:p w14:paraId="418D3579" w14:textId="77777777" w:rsidR="00981494" w:rsidRPr="00510C54" w:rsidRDefault="00981494" w:rsidP="00981494">
      <w:pPr>
        <w:pStyle w:val="NormalWeb"/>
        <w:spacing w:before="0" w:beforeAutospacing="0" w:after="0"/>
        <w:jc w:val="both"/>
        <w:rPr>
          <w:rFonts w:ascii="Roboto" w:hAnsi="Roboto"/>
          <w:sz w:val="22"/>
          <w:szCs w:val="22"/>
        </w:rPr>
      </w:pPr>
      <w:r w:rsidRPr="00510C54">
        <w:rPr>
          <w:rFonts w:ascii="Roboto" w:hAnsi="Roboto"/>
          <w:sz w:val="22"/>
          <w:szCs w:val="22"/>
        </w:rPr>
        <w:t xml:space="preserve">En septembre 2009, </w:t>
      </w:r>
      <w:r>
        <w:rPr>
          <w:rFonts w:ascii="Roboto" w:hAnsi="Roboto"/>
          <w:sz w:val="22"/>
          <w:szCs w:val="22"/>
        </w:rPr>
        <w:t>elle parachève sa transition de genre et</w:t>
      </w:r>
      <w:r w:rsidRPr="00510C54">
        <w:rPr>
          <w:rFonts w:ascii="Roboto" w:hAnsi="Roboto"/>
          <w:sz w:val="22"/>
          <w:szCs w:val="22"/>
        </w:rPr>
        <w:t xml:space="preserve"> réalise une opération chirurgicale de conversion sexuelle</w:t>
      </w:r>
      <w:r>
        <w:rPr>
          <w:rFonts w:ascii="Roboto" w:hAnsi="Roboto"/>
          <w:sz w:val="22"/>
          <w:szCs w:val="22"/>
        </w:rPr>
        <w:t>.</w:t>
      </w:r>
    </w:p>
    <w:p w14:paraId="61494722" w14:textId="77777777" w:rsidR="00981494" w:rsidRPr="00510C54" w:rsidRDefault="00981494" w:rsidP="00981494">
      <w:pPr>
        <w:pStyle w:val="NormalWeb"/>
        <w:spacing w:before="0" w:beforeAutospacing="0" w:after="0"/>
        <w:jc w:val="both"/>
        <w:rPr>
          <w:rFonts w:ascii="Roboto" w:hAnsi="Roboto"/>
          <w:sz w:val="22"/>
          <w:szCs w:val="22"/>
        </w:rPr>
      </w:pPr>
    </w:p>
    <w:p w14:paraId="533ADDEF" w14:textId="77777777" w:rsidR="00981494" w:rsidRPr="00510C54" w:rsidRDefault="00981494" w:rsidP="00981494">
      <w:pPr>
        <w:pStyle w:val="NormalWeb"/>
        <w:spacing w:before="0" w:beforeAutospacing="0" w:after="0"/>
        <w:jc w:val="both"/>
        <w:rPr>
          <w:rFonts w:ascii="Roboto" w:hAnsi="Roboto"/>
          <w:sz w:val="22"/>
          <w:szCs w:val="22"/>
        </w:rPr>
      </w:pPr>
      <w:r w:rsidRPr="00510C54">
        <w:rPr>
          <w:rFonts w:ascii="Roboto" w:hAnsi="Roboto"/>
          <w:sz w:val="22"/>
          <w:szCs w:val="22"/>
        </w:rPr>
        <w:t>Ayant épuisé toutes les voies de recours internes, elle décide d’introduire une requête contre la Finlande devant la Cour Européenne des Droits de l’Homme en août 2010. Par un arrêt de Chambre rendu le 13 novembre 2012, la Cour a rejeté sa requête et conclu à la non-violation de ses droits garantis par la Convention européenne des Droits de l’Homme.</w:t>
      </w:r>
    </w:p>
    <w:p w14:paraId="1460F9F6" w14:textId="77777777" w:rsidR="00981494" w:rsidRPr="00510C54" w:rsidRDefault="00981494" w:rsidP="00981494">
      <w:pPr>
        <w:pStyle w:val="NormalWeb"/>
        <w:spacing w:before="0" w:beforeAutospacing="0" w:after="0"/>
        <w:jc w:val="both"/>
        <w:rPr>
          <w:rFonts w:ascii="Roboto" w:hAnsi="Roboto"/>
          <w:sz w:val="22"/>
          <w:szCs w:val="22"/>
        </w:rPr>
      </w:pPr>
    </w:p>
    <w:p w14:paraId="67620790" w14:textId="77777777" w:rsidR="00981494" w:rsidRPr="00510C54" w:rsidRDefault="00981494" w:rsidP="00981494">
      <w:pPr>
        <w:pStyle w:val="NormalWeb"/>
        <w:spacing w:before="0" w:beforeAutospacing="0" w:after="0"/>
        <w:jc w:val="both"/>
        <w:rPr>
          <w:rFonts w:ascii="Roboto" w:hAnsi="Roboto"/>
          <w:sz w:val="22"/>
          <w:szCs w:val="22"/>
        </w:rPr>
      </w:pPr>
      <w:r w:rsidRPr="00510C54">
        <w:rPr>
          <w:rFonts w:ascii="Roboto" w:hAnsi="Roboto"/>
          <w:sz w:val="22"/>
          <w:szCs w:val="22"/>
        </w:rPr>
        <w:t xml:space="preserve">Alors que tout espoir semble perdu, </w:t>
      </w:r>
      <w:r>
        <w:rPr>
          <w:rFonts w:ascii="Roboto" w:hAnsi="Roboto"/>
          <w:sz w:val="22"/>
          <w:szCs w:val="22"/>
        </w:rPr>
        <w:t>Elena</w:t>
      </w:r>
      <w:r w:rsidRPr="00510C54">
        <w:rPr>
          <w:rFonts w:ascii="Roboto" w:hAnsi="Roboto"/>
          <w:sz w:val="22"/>
          <w:szCs w:val="22"/>
        </w:rPr>
        <w:t xml:space="preserve"> </w:t>
      </w:r>
      <w:proofErr w:type="spellStart"/>
      <w:r w:rsidRPr="00510C54">
        <w:rPr>
          <w:rFonts w:ascii="Roboto" w:hAnsi="Roboto"/>
          <w:sz w:val="22"/>
          <w:szCs w:val="22"/>
        </w:rPr>
        <w:t>Heikkinen</w:t>
      </w:r>
      <w:proofErr w:type="spellEnd"/>
      <w:r w:rsidRPr="00510C54">
        <w:rPr>
          <w:rFonts w:ascii="Roboto" w:hAnsi="Roboto"/>
          <w:sz w:val="22"/>
          <w:szCs w:val="22"/>
        </w:rPr>
        <w:t xml:space="preserve"> apprend qu’il est possible de faire un ultime recours devant la Grande Chambre de la Cour Européenne des Droits de l’Homme, laquelle réunit davantage de juges. Des associations telles qu’Amnesty international et </w:t>
      </w:r>
      <w:proofErr w:type="spellStart"/>
      <w:r w:rsidRPr="00510C54">
        <w:rPr>
          <w:rFonts w:ascii="Roboto" w:hAnsi="Roboto"/>
          <w:sz w:val="22"/>
          <w:szCs w:val="22"/>
        </w:rPr>
        <w:t>Transgender</w:t>
      </w:r>
      <w:proofErr w:type="spellEnd"/>
      <w:r w:rsidRPr="00510C54">
        <w:rPr>
          <w:rFonts w:ascii="Roboto" w:hAnsi="Roboto"/>
          <w:sz w:val="22"/>
          <w:szCs w:val="22"/>
        </w:rPr>
        <w:t xml:space="preserve"> Europe </w:t>
      </w:r>
      <w:r>
        <w:rPr>
          <w:rFonts w:ascii="Roboto" w:hAnsi="Roboto"/>
          <w:sz w:val="22"/>
          <w:szCs w:val="22"/>
        </w:rPr>
        <w:t>ont informé qu’elles seraient</w:t>
      </w:r>
      <w:r w:rsidRPr="00510C54">
        <w:rPr>
          <w:rFonts w:ascii="Roboto" w:hAnsi="Roboto"/>
          <w:sz w:val="22"/>
          <w:szCs w:val="22"/>
        </w:rPr>
        <w:t xml:space="preserve"> présentes au procès. </w:t>
      </w:r>
    </w:p>
    <w:p w14:paraId="36C91E2B" w14:textId="77777777" w:rsidR="00981494" w:rsidRPr="00510C54" w:rsidRDefault="00981494" w:rsidP="00981494">
      <w:pPr>
        <w:pStyle w:val="NormalWeb"/>
        <w:spacing w:before="0" w:beforeAutospacing="0" w:after="0"/>
        <w:jc w:val="both"/>
        <w:rPr>
          <w:rFonts w:ascii="Roboto" w:hAnsi="Roboto"/>
          <w:sz w:val="22"/>
          <w:szCs w:val="22"/>
        </w:rPr>
      </w:pPr>
    </w:p>
    <w:p w14:paraId="5C971EF4" w14:textId="77777777" w:rsidR="00981494" w:rsidRPr="00510C54" w:rsidRDefault="00981494" w:rsidP="00981494">
      <w:pPr>
        <w:pStyle w:val="NormalWeb"/>
        <w:spacing w:before="0" w:beforeAutospacing="0" w:after="0"/>
        <w:jc w:val="both"/>
        <w:rPr>
          <w:rFonts w:ascii="Roboto" w:hAnsi="Roboto"/>
          <w:sz w:val="22"/>
          <w:szCs w:val="22"/>
        </w:rPr>
      </w:pPr>
      <w:r w:rsidRPr="00510C54">
        <w:rPr>
          <w:rFonts w:ascii="Roboto" w:hAnsi="Roboto"/>
          <w:sz w:val="22"/>
          <w:szCs w:val="22"/>
        </w:rPr>
        <w:t xml:space="preserve">C’est ainsi qu’un renvoi de l’affaire devant la Grande Chambre de la Cour Européenne des Droits de l’Homme est accueilli le 29 avril 2013. </w:t>
      </w:r>
      <w:r>
        <w:rPr>
          <w:rFonts w:ascii="Roboto" w:hAnsi="Roboto"/>
          <w:sz w:val="22"/>
          <w:szCs w:val="22"/>
        </w:rPr>
        <w:t>Elena</w:t>
      </w:r>
      <w:r w:rsidRPr="00510C54">
        <w:rPr>
          <w:rFonts w:ascii="Roboto" w:hAnsi="Roboto"/>
          <w:sz w:val="22"/>
          <w:szCs w:val="22"/>
        </w:rPr>
        <w:t xml:space="preserve"> </w:t>
      </w:r>
      <w:proofErr w:type="spellStart"/>
      <w:r w:rsidRPr="00510C54">
        <w:rPr>
          <w:rFonts w:ascii="Roboto" w:hAnsi="Roboto"/>
          <w:sz w:val="22"/>
          <w:szCs w:val="22"/>
        </w:rPr>
        <w:t>Heikkinen</w:t>
      </w:r>
      <w:proofErr w:type="spellEnd"/>
      <w:r w:rsidRPr="00510C54">
        <w:rPr>
          <w:rFonts w:ascii="Roboto" w:hAnsi="Roboto"/>
          <w:sz w:val="22"/>
          <w:szCs w:val="22"/>
        </w:rPr>
        <w:t xml:space="preserve"> se tourne vers votre cabinet d’avocats pour </w:t>
      </w:r>
      <w:r>
        <w:rPr>
          <w:rFonts w:ascii="Roboto" w:hAnsi="Roboto"/>
          <w:sz w:val="22"/>
          <w:szCs w:val="22"/>
        </w:rPr>
        <w:t>préparer l’audience</w:t>
      </w:r>
      <w:r w:rsidRPr="00510C54">
        <w:rPr>
          <w:rFonts w:ascii="Roboto" w:hAnsi="Roboto"/>
          <w:sz w:val="22"/>
          <w:szCs w:val="22"/>
        </w:rPr>
        <w:t xml:space="preserve">. Vous </w:t>
      </w:r>
      <w:proofErr w:type="gramStart"/>
      <w:r w:rsidRPr="00510C54">
        <w:rPr>
          <w:rFonts w:ascii="Roboto" w:hAnsi="Roboto"/>
          <w:sz w:val="22"/>
          <w:szCs w:val="22"/>
        </w:rPr>
        <w:t>êtes en charge</w:t>
      </w:r>
      <w:proofErr w:type="gramEnd"/>
      <w:r w:rsidRPr="00510C54">
        <w:rPr>
          <w:rFonts w:ascii="Roboto" w:hAnsi="Roboto"/>
          <w:sz w:val="22"/>
          <w:szCs w:val="22"/>
        </w:rPr>
        <w:t xml:space="preserve"> du dossier.</w:t>
      </w:r>
    </w:p>
    <w:p w14:paraId="2C8B4D7C" w14:textId="77777777" w:rsidR="00981494" w:rsidRPr="008205E5" w:rsidRDefault="00981494" w:rsidP="00981494">
      <w:pPr>
        <w:spacing w:after="160" w:line="259" w:lineRule="auto"/>
        <w:jc w:val="both"/>
        <w:rPr>
          <w:rFonts w:ascii="Roboto" w:hAnsi="Roboto"/>
        </w:rPr>
      </w:pPr>
    </w:p>
    <w:p w14:paraId="77285587" w14:textId="77777777" w:rsidR="00981494" w:rsidRPr="008205E5" w:rsidRDefault="00981494" w:rsidP="00981494">
      <w:pPr>
        <w:pStyle w:val="NormalWeb"/>
        <w:spacing w:before="0" w:beforeAutospacing="0" w:after="0"/>
        <w:jc w:val="both"/>
        <w:rPr>
          <w:rFonts w:ascii="Roboto" w:hAnsi="Roboto"/>
          <w:sz w:val="22"/>
          <w:szCs w:val="22"/>
        </w:rPr>
      </w:pPr>
    </w:p>
    <w:p w14:paraId="616600D2" w14:textId="77777777" w:rsidR="00981494" w:rsidRPr="008205E5" w:rsidRDefault="00981494" w:rsidP="00981494">
      <w:pPr>
        <w:pStyle w:val="NormalWeb"/>
        <w:spacing w:before="0" w:beforeAutospacing="0" w:after="0"/>
        <w:jc w:val="center"/>
        <w:rPr>
          <w:rFonts w:ascii="Roboto" w:hAnsi="Roboto"/>
          <w:sz w:val="22"/>
          <w:szCs w:val="22"/>
        </w:rPr>
      </w:pPr>
      <w:r w:rsidRPr="008205E5">
        <w:rPr>
          <w:rFonts w:ascii="Roboto" w:hAnsi="Roboto"/>
          <w:i/>
          <w:iCs/>
          <w:sz w:val="22"/>
          <w:szCs w:val="22"/>
        </w:rPr>
        <w:t>Ce que dit le droit finlandais…</w:t>
      </w:r>
    </w:p>
    <w:p w14:paraId="213A5DF8" w14:textId="77777777" w:rsidR="00981494" w:rsidRPr="008205E5" w:rsidRDefault="00981494" w:rsidP="00981494">
      <w:pPr>
        <w:jc w:val="both"/>
        <w:rPr>
          <w:rFonts w:ascii="Roboto" w:hAnsi="Roboto"/>
          <w:color w:val="000000"/>
        </w:rPr>
      </w:pPr>
    </w:p>
    <w:p w14:paraId="5733B93A" w14:textId="77777777" w:rsidR="00981494" w:rsidRPr="008205E5" w:rsidRDefault="00981494" w:rsidP="00981494">
      <w:pPr>
        <w:jc w:val="both"/>
        <w:rPr>
          <w:rFonts w:ascii="Roboto" w:hAnsi="Roboto"/>
          <w:b/>
          <w:color w:val="000000"/>
          <w:u w:val="single"/>
        </w:rPr>
      </w:pPr>
      <w:r w:rsidRPr="008205E5">
        <w:rPr>
          <w:rFonts w:ascii="Roboto" w:hAnsi="Roboto"/>
          <w:b/>
          <w:color w:val="000000"/>
          <w:u w:val="single"/>
        </w:rPr>
        <w:t>Constitution finlandaise :</w:t>
      </w:r>
    </w:p>
    <w:p w14:paraId="7655C081" w14:textId="77777777" w:rsidR="00981494" w:rsidRPr="008205E5" w:rsidRDefault="00981494" w:rsidP="00981494">
      <w:pPr>
        <w:numPr>
          <w:ilvl w:val="0"/>
          <w:numId w:val="3"/>
        </w:numPr>
        <w:jc w:val="both"/>
        <w:rPr>
          <w:rFonts w:ascii="Roboto" w:hAnsi="Roboto"/>
          <w:color w:val="000000"/>
        </w:rPr>
      </w:pPr>
      <w:r w:rsidRPr="008205E5">
        <w:rPr>
          <w:rFonts w:ascii="Roboto" w:hAnsi="Roboto"/>
          <w:b/>
          <w:color w:val="000000"/>
        </w:rPr>
        <w:t>Article 6, alinéa 1</w:t>
      </w:r>
      <w:r w:rsidRPr="008205E5">
        <w:rPr>
          <w:rFonts w:ascii="Roboto" w:hAnsi="Roboto"/>
          <w:b/>
          <w:color w:val="000000"/>
          <w:vertAlign w:val="superscript"/>
        </w:rPr>
        <w:t>er</w:t>
      </w:r>
      <w:r w:rsidRPr="008205E5">
        <w:rPr>
          <w:rFonts w:ascii="Roboto" w:hAnsi="Roboto"/>
          <w:b/>
          <w:color w:val="000000"/>
        </w:rPr>
        <w:t xml:space="preserve"> : </w:t>
      </w:r>
      <w:r w:rsidRPr="008205E5">
        <w:rPr>
          <w:rFonts w:ascii="Roboto" w:hAnsi="Roboto"/>
          <w:color w:val="000000"/>
        </w:rPr>
        <w:t>« Tous les individus sont égaux devant la loi.</w:t>
      </w:r>
    </w:p>
    <w:p w14:paraId="52C71E48" w14:textId="77777777" w:rsidR="00981494" w:rsidRPr="008205E5" w:rsidRDefault="00981494" w:rsidP="00981494">
      <w:pPr>
        <w:ind w:left="720"/>
        <w:jc w:val="both"/>
        <w:rPr>
          <w:rFonts w:ascii="Roboto" w:hAnsi="Roboto"/>
          <w:color w:val="000000"/>
        </w:rPr>
      </w:pPr>
      <w:r w:rsidRPr="008205E5">
        <w:rPr>
          <w:rFonts w:ascii="Roboto" w:hAnsi="Roboto"/>
          <w:color w:val="000000"/>
        </w:rPr>
        <w:t>Nul ne peut, sans raison valable, faire l’objet d’une différence de traitement fondée sur le sexe, l’âge, l’origine, la langue, la religion, les croyances, les opinions, la santé, le handicap, ou tout autre motif lié à sa personne. »</w:t>
      </w:r>
    </w:p>
    <w:p w14:paraId="3BE18F17" w14:textId="77777777" w:rsidR="00981494" w:rsidRPr="008205E5" w:rsidRDefault="00981494" w:rsidP="00981494">
      <w:pPr>
        <w:jc w:val="both"/>
        <w:rPr>
          <w:rFonts w:ascii="Roboto" w:hAnsi="Roboto"/>
          <w:b/>
          <w:color w:val="000000"/>
          <w:u w:val="single"/>
        </w:rPr>
      </w:pPr>
    </w:p>
    <w:p w14:paraId="573B4483" w14:textId="77777777" w:rsidR="00981494" w:rsidRPr="008205E5" w:rsidRDefault="00981494" w:rsidP="00981494">
      <w:pPr>
        <w:jc w:val="both"/>
        <w:rPr>
          <w:rFonts w:ascii="Roboto" w:hAnsi="Roboto"/>
          <w:color w:val="000000"/>
          <w:u w:val="single"/>
        </w:rPr>
      </w:pPr>
      <w:r w:rsidRPr="008205E5">
        <w:rPr>
          <w:rFonts w:ascii="Roboto" w:hAnsi="Roboto"/>
          <w:b/>
          <w:color w:val="000000"/>
          <w:u w:val="single"/>
        </w:rPr>
        <w:t xml:space="preserve">Loi finlandaise sur le mariage (loi de 1987 et antérieure à la réforme de 2017) : </w:t>
      </w:r>
    </w:p>
    <w:p w14:paraId="17C049A8" w14:textId="77777777" w:rsidR="00981494" w:rsidRPr="008205E5" w:rsidRDefault="00981494" w:rsidP="00981494">
      <w:pPr>
        <w:pStyle w:val="Paragraphedeliste"/>
        <w:numPr>
          <w:ilvl w:val="0"/>
          <w:numId w:val="3"/>
        </w:numPr>
        <w:spacing w:after="0" w:line="240" w:lineRule="auto"/>
        <w:jc w:val="both"/>
        <w:rPr>
          <w:rFonts w:ascii="Roboto" w:hAnsi="Roboto"/>
          <w:color w:val="000000"/>
        </w:rPr>
      </w:pPr>
      <w:r w:rsidRPr="008205E5">
        <w:rPr>
          <w:rFonts w:ascii="Roboto" w:hAnsi="Roboto"/>
          <w:b/>
          <w:color w:val="000000"/>
        </w:rPr>
        <w:t>Article 1</w:t>
      </w:r>
      <w:r w:rsidRPr="008205E5">
        <w:rPr>
          <w:rFonts w:ascii="Roboto" w:hAnsi="Roboto"/>
          <w:b/>
          <w:color w:val="000000"/>
          <w:vertAlign w:val="superscript"/>
        </w:rPr>
        <w:t>er</w:t>
      </w:r>
      <w:r w:rsidRPr="008205E5">
        <w:rPr>
          <w:rFonts w:ascii="Roboto" w:hAnsi="Roboto"/>
          <w:b/>
          <w:color w:val="000000"/>
        </w:rPr>
        <w:t xml:space="preserve"> : </w:t>
      </w:r>
      <w:r w:rsidRPr="008205E5">
        <w:rPr>
          <w:rFonts w:ascii="Roboto" w:hAnsi="Roboto"/>
          <w:color w:val="000000"/>
        </w:rPr>
        <w:t>« le mariage est l’union entre un homme et une femme ».</w:t>
      </w:r>
    </w:p>
    <w:p w14:paraId="46D6735E" w14:textId="77777777" w:rsidR="00981494" w:rsidRPr="008205E5" w:rsidRDefault="00981494" w:rsidP="00981494">
      <w:pPr>
        <w:spacing w:after="0" w:line="240" w:lineRule="auto"/>
        <w:jc w:val="both"/>
        <w:rPr>
          <w:rFonts w:ascii="Roboto" w:hAnsi="Roboto"/>
          <w:color w:val="000000"/>
        </w:rPr>
      </w:pPr>
    </w:p>
    <w:p w14:paraId="2C14C5FA" w14:textId="77777777" w:rsidR="00981494" w:rsidRPr="008205E5" w:rsidRDefault="00981494" w:rsidP="00981494">
      <w:pPr>
        <w:spacing w:after="0" w:line="240" w:lineRule="auto"/>
        <w:jc w:val="both"/>
        <w:rPr>
          <w:rFonts w:ascii="Roboto" w:hAnsi="Roboto"/>
          <w:color w:val="000000"/>
        </w:rPr>
      </w:pPr>
    </w:p>
    <w:p w14:paraId="33FBBFB8" w14:textId="77777777" w:rsidR="00981494" w:rsidRPr="008205E5" w:rsidRDefault="00981494" w:rsidP="00981494">
      <w:pPr>
        <w:spacing w:after="0" w:line="240" w:lineRule="auto"/>
        <w:jc w:val="both"/>
        <w:rPr>
          <w:rFonts w:ascii="Roboto" w:hAnsi="Roboto"/>
          <w:b/>
          <w:color w:val="000000"/>
          <w:u w:val="single"/>
        </w:rPr>
      </w:pPr>
      <w:r w:rsidRPr="008205E5">
        <w:rPr>
          <w:rFonts w:ascii="Roboto" w:hAnsi="Roboto"/>
          <w:b/>
          <w:color w:val="000000"/>
          <w:u w:val="single"/>
        </w:rPr>
        <w:t>Loi finlandaise sur les partenariats enregistrés (loi de 2001) :</w:t>
      </w:r>
    </w:p>
    <w:p w14:paraId="5BF6BCA6" w14:textId="77777777" w:rsidR="00981494" w:rsidRPr="008205E5" w:rsidRDefault="00981494" w:rsidP="00981494">
      <w:pPr>
        <w:spacing w:after="0" w:line="240" w:lineRule="auto"/>
        <w:jc w:val="both"/>
        <w:rPr>
          <w:rFonts w:ascii="Roboto" w:hAnsi="Roboto"/>
          <w:color w:val="000000"/>
        </w:rPr>
      </w:pPr>
    </w:p>
    <w:p w14:paraId="23B01F19" w14:textId="77777777" w:rsidR="00981494" w:rsidRPr="008205E5" w:rsidRDefault="00981494" w:rsidP="00981494">
      <w:pPr>
        <w:pStyle w:val="Paragraphedeliste"/>
        <w:numPr>
          <w:ilvl w:val="0"/>
          <w:numId w:val="3"/>
        </w:numPr>
        <w:spacing w:after="0" w:line="240" w:lineRule="auto"/>
        <w:jc w:val="both"/>
        <w:rPr>
          <w:rFonts w:ascii="Roboto" w:hAnsi="Roboto"/>
          <w:color w:val="000000"/>
        </w:rPr>
      </w:pPr>
      <w:r w:rsidRPr="008205E5">
        <w:rPr>
          <w:rFonts w:ascii="Roboto" w:hAnsi="Roboto"/>
          <w:b/>
          <w:color w:val="000000"/>
        </w:rPr>
        <w:t>Article 1</w:t>
      </w:r>
      <w:r w:rsidRPr="008205E5">
        <w:rPr>
          <w:rFonts w:ascii="Roboto" w:hAnsi="Roboto"/>
          <w:b/>
          <w:color w:val="000000"/>
          <w:vertAlign w:val="superscript"/>
        </w:rPr>
        <w:t>er</w:t>
      </w:r>
      <w:r w:rsidRPr="008205E5">
        <w:rPr>
          <w:rFonts w:ascii="Roboto" w:hAnsi="Roboto"/>
          <w:color w:val="000000"/>
        </w:rPr>
        <w:t> : « tout partenariat entre deux personnes de même sexe et âgées de plus de 18 ans doit être enregistré selon les modalités fixées par la loi.</w:t>
      </w:r>
    </w:p>
    <w:p w14:paraId="36A5C00C" w14:textId="77777777" w:rsidR="00981494" w:rsidRPr="008205E5" w:rsidRDefault="00981494" w:rsidP="00981494">
      <w:pPr>
        <w:spacing w:after="0" w:line="240" w:lineRule="auto"/>
        <w:jc w:val="both"/>
        <w:rPr>
          <w:rFonts w:ascii="Roboto" w:hAnsi="Roboto"/>
          <w:color w:val="000000"/>
        </w:rPr>
      </w:pPr>
    </w:p>
    <w:p w14:paraId="0FC56E85" w14:textId="77777777" w:rsidR="00981494" w:rsidRPr="008205E5" w:rsidRDefault="00981494" w:rsidP="00981494">
      <w:pPr>
        <w:pStyle w:val="Paragraphedeliste"/>
        <w:numPr>
          <w:ilvl w:val="0"/>
          <w:numId w:val="3"/>
        </w:numPr>
        <w:spacing w:after="0" w:line="240" w:lineRule="auto"/>
        <w:jc w:val="both"/>
        <w:rPr>
          <w:rFonts w:ascii="Roboto" w:hAnsi="Roboto"/>
          <w:color w:val="000000"/>
        </w:rPr>
      </w:pPr>
      <w:r w:rsidRPr="008205E5">
        <w:rPr>
          <w:rFonts w:ascii="Roboto" w:hAnsi="Roboto"/>
          <w:b/>
          <w:color w:val="000000"/>
        </w:rPr>
        <w:t>Article 8</w:t>
      </w:r>
      <w:r w:rsidRPr="008205E5">
        <w:rPr>
          <w:rFonts w:ascii="Roboto" w:hAnsi="Roboto"/>
          <w:color w:val="000000"/>
        </w:rPr>
        <w:t> : « le partenariat a les mêmes effets juridiques que la conclusion du mariage, sauf disposition contraire ».</w:t>
      </w:r>
    </w:p>
    <w:p w14:paraId="242D95D9" w14:textId="77777777" w:rsidR="00981494" w:rsidRPr="008205E5" w:rsidRDefault="00981494" w:rsidP="00981494">
      <w:pPr>
        <w:spacing w:after="0" w:line="240" w:lineRule="auto"/>
        <w:jc w:val="both"/>
        <w:rPr>
          <w:rFonts w:ascii="Roboto" w:hAnsi="Roboto"/>
          <w:color w:val="000000"/>
        </w:rPr>
      </w:pPr>
    </w:p>
    <w:p w14:paraId="03DA5BC9" w14:textId="77777777" w:rsidR="00981494" w:rsidRPr="008205E5" w:rsidRDefault="00981494" w:rsidP="00981494">
      <w:pPr>
        <w:spacing w:after="0" w:line="240" w:lineRule="auto"/>
        <w:jc w:val="both"/>
        <w:rPr>
          <w:rFonts w:ascii="Roboto" w:hAnsi="Roboto"/>
          <w:color w:val="000000"/>
        </w:rPr>
      </w:pPr>
    </w:p>
    <w:p w14:paraId="6AFFD91A" w14:textId="77777777" w:rsidR="00981494" w:rsidRDefault="00981494" w:rsidP="00981494">
      <w:pPr>
        <w:spacing w:after="160" w:line="259" w:lineRule="auto"/>
        <w:rPr>
          <w:rFonts w:ascii="Roboto" w:hAnsi="Roboto"/>
          <w:color w:val="000000"/>
        </w:rPr>
      </w:pPr>
      <w:r>
        <w:rPr>
          <w:rFonts w:ascii="Roboto" w:hAnsi="Roboto"/>
          <w:color w:val="000000"/>
        </w:rPr>
        <w:br w:type="page"/>
      </w:r>
    </w:p>
    <w:p w14:paraId="7438A54A" w14:textId="77777777" w:rsidR="00981494" w:rsidRDefault="00981494" w:rsidP="00981494">
      <w:pPr>
        <w:jc w:val="center"/>
        <w:rPr>
          <w:rFonts w:ascii="Roboto" w:hAnsi="Roboto"/>
          <w:i/>
          <w:color w:val="000000"/>
        </w:rPr>
      </w:pPr>
    </w:p>
    <w:p w14:paraId="3C2A08FC" w14:textId="77777777" w:rsidR="00981494" w:rsidRDefault="00981494" w:rsidP="00981494"/>
    <w:p w14:paraId="33A78430" w14:textId="77777777" w:rsidR="00981494" w:rsidRPr="00FE1E76" w:rsidRDefault="00981494" w:rsidP="00981494">
      <w:pPr>
        <w:spacing w:after="160" w:line="259" w:lineRule="auto"/>
        <w:jc w:val="center"/>
        <w:rPr>
          <w:rFonts w:ascii="Roboto" w:hAnsi="Roboto"/>
          <w:i/>
          <w:iCs/>
          <w:sz w:val="28"/>
          <w:szCs w:val="20"/>
        </w:rPr>
      </w:pPr>
      <w:r w:rsidRPr="00FE1E76">
        <w:rPr>
          <w:rFonts w:ascii="Roboto" w:hAnsi="Roboto"/>
          <w:i/>
          <w:iCs/>
          <w:sz w:val="28"/>
          <w:szCs w:val="20"/>
        </w:rPr>
        <w:t>Pistes de recherches (facultatives et non exhaustives) :</w:t>
      </w:r>
    </w:p>
    <w:p w14:paraId="3C86FAB5" w14:textId="77777777" w:rsidR="00981494" w:rsidRPr="00B35959" w:rsidRDefault="00981494" w:rsidP="00981494">
      <w:pPr>
        <w:jc w:val="center"/>
        <w:rPr>
          <w:rFonts w:ascii="Roboto" w:hAnsi="Roboto"/>
          <w:i/>
          <w:iCs/>
          <w:sz w:val="14"/>
        </w:rPr>
      </w:pPr>
    </w:p>
    <w:p w14:paraId="214CC05B" w14:textId="77777777" w:rsidR="00981494" w:rsidRPr="00B35959" w:rsidRDefault="00981494" w:rsidP="00981494">
      <w:pPr>
        <w:jc w:val="both"/>
        <w:rPr>
          <w:rFonts w:ascii="Roboto" w:hAnsi="Roboto"/>
          <w:b/>
          <w:bCs/>
          <w:i/>
          <w:iCs/>
          <w:color w:val="000000"/>
        </w:rPr>
      </w:pPr>
      <w:r w:rsidRPr="00B35959">
        <w:rPr>
          <w:rFonts w:ascii="Roboto" w:hAnsi="Roboto"/>
          <w:b/>
          <w:bCs/>
          <w:i/>
          <w:iCs/>
          <w:color w:val="000000"/>
        </w:rPr>
        <w:t xml:space="preserve">Arguments en faveur du Gouvernement </w:t>
      </w:r>
      <w:r>
        <w:rPr>
          <w:rFonts w:ascii="Roboto" w:hAnsi="Roboto"/>
          <w:b/>
          <w:bCs/>
          <w:i/>
          <w:iCs/>
          <w:color w:val="000000"/>
        </w:rPr>
        <w:t>finlandais</w:t>
      </w:r>
      <w:r w:rsidRPr="00B35959">
        <w:rPr>
          <w:rFonts w:ascii="Roboto" w:hAnsi="Roboto"/>
          <w:b/>
          <w:bCs/>
          <w:i/>
          <w:iCs/>
          <w:color w:val="000000"/>
        </w:rPr>
        <w:t xml:space="preserve"> : </w:t>
      </w:r>
    </w:p>
    <w:p w14:paraId="187C2B4B" w14:textId="77777777" w:rsidR="00981494" w:rsidRDefault="00981494" w:rsidP="00981494">
      <w:pPr>
        <w:pStyle w:val="Paragraphedeliste"/>
        <w:numPr>
          <w:ilvl w:val="0"/>
          <w:numId w:val="7"/>
        </w:numPr>
        <w:jc w:val="both"/>
        <w:rPr>
          <w:rFonts w:ascii="Roboto" w:hAnsi="Roboto"/>
          <w:bCs/>
          <w:iCs/>
          <w:color w:val="000000"/>
        </w:rPr>
      </w:pPr>
      <w:r w:rsidRPr="00E91E22">
        <w:rPr>
          <w:rFonts w:ascii="Roboto" w:hAnsi="Roboto"/>
          <w:bCs/>
          <w:iCs/>
          <w:color w:val="000000"/>
        </w:rPr>
        <w:t xml:space="preserve">Rechercher l’arrêt de la </w:t>
      </w:r>
      <w:r>
        <w:rPr>
          <w:rFonts w:ascii="Roboto" w:hAnsi="Roboto"/>
          <w:bCs/>
          <w:iCs/>
          <w:color w:val="000000"/>
        </w:rPr>
        <w:t xml:space="preserve">CEDH </w:t>
      </w:r>
      <w:r w:rsidRPr="00E91E22">
        <w:rPr>
          <w:rFonts w:ascii="Roboto" w:hAnsi="Roboto"/>
          <w:bCs/>
          <w:i/>
          <w:color w:val="000000"/>
        </w:rPr>
        <w:t xml:space="preserve">Schalk et </w:t>
      </w:r>
      <w:proofErr w:type="spellStart"/>
      <w:r w:rsidRPr="00E91E22">
        <w:rPr>
          <w:rFonts w:ascii="Roboto" w:hAnsi="Roboto"/>
          <w:bCs/>
          <w:i/>
          <w:color w:val="000000"/>
        </w:rPr>
        <w:t>Kopf</w:t>
      </w:r>
      <w:proofErr w:type="spellEnd"/>
      <w:r w:rsidRPr="00E91E22">
        <w:rPr>
          <w:rFonts w:ascii="Roboto" w:hAnsi="Roboto"/>
          <w:bCs/>
          <w:i/>
          <w:color w:val="000000"/>
        </w:rPr>
        <w:t xml:space="preserve"> c. Autriche</w:t>
      </w:r>
      <w:r w:rsidRPr="00E91E22">
        <w:rPr>
          <w:rFonts w:ascii="Roboto" w:hAnsi="Roboto"/>
          <w:bCs/>
          <w:iCs/>
          <w:color w:val="000000"/>
        </w:rPr>
        <w:t xml:space="preserve"> </w:t>
      </w:r>
      <w:r>
        <w:rPr>
          <w:rFonts w:ascii="Roboto" w:hAnsi="Roboto"/>
          <w:bCs/>
          <w:iCs/>
          <w:color w:val="000000"/>
        </w:rPr>
        <w:t>(</w:t>
      </w:r>
      <w:r w:rsidRPr="00E91E22">
        <w:rPr>
          <w:rFonts w:ascii="Roboto" w:hAnsi="Roboto"/>
          <w:bCs/>
          <w:iCs/>
          <w:color w:val="000000"/>
        </w:rPr>
        <w:t>24 juin 2010</w:t>
      </w:r>
      <w:r>
        <w:rPr>
          <w:rFonts w:ascii="Roboto" w:hAnsi="Roboto"/>
          <w:bCs/>
          <w:iCs/>
          <w:color w:val="000000"/>
        </w:rPr>
        <w:t>)</w:t>
      </w:r>
    </w:p>
    <w:p w14:paraId="6E95939E" w14:textId="77777777" w:rsidR="00981494" w:rsidRPr="00E91E22" w:rsidRDefault="00981494" w:rsidP="00981494">
      <w:pPr>
        <w:pStyle w:val="Paragraphedeliste"/>
        <w:numPr>
          <w:ilvl w:val="0"/>
          <w:numId w:val="7"/>
        </w:numPr>
        <w:jc w:val="both"/>
        <w:rPr>
          <w:rStyle w:val="normaltextrun"/>
          <w:rFonts w:ascii="Roboto" w:hAnsi="Roboto"/>
          <w:bCs/>
          <w:iCs/>
          <w:color w:val="000000"/>
        </w:rPr>
      </w:pPr>
      <w:r w:rsidRPr="00E91E22">
        <w:rPr>
          <w:rFonts w:ascii="Roboto" w:hAnsi="Roboto"/>
          <w:bCs/>
          <w:iCs/>
          <w:color w:val="000000"/>
        </w:rPr>
        <w:t xml:space="preserve">Rechercher l’arrêt de la CEDH </w:t>
      </w:r>
      <w:r w:rsidRPr="00C82120">
        <w:rPr>
          <w:rStyle w:val="normaltextrun"/>
          <w:rFonts w:ascii="Roboto" w:hAnsi="Roboto" w:cs="Calibri"/>
          <w:i/>
          <w:iCs/>
          <w:color w:val="000000"/>
          <w:shd w:val="clear" w:color="auto" w:fill="FFFFFF"/>
        </w:rPr>
        <w:t xml:space="preserve">Chapin et Charpentier c. France </w:t>
      </w:r>
      <w:r w:rsidRPr="00C82120">
        <w:rPr>
          <w:rStyle w:val="normaltextrun"/>
          <w:rFonts w:ascii="Roboto" w:hAnsi="Roboto" w:cs="Calibri"/>
          <w:color w:val="000000"/>
          <w:shd w:val="clear" w:color="auto" w:fill="FFFFFF"/>
        </w:rPr>
        <w:t>(9 juin 2016)</w:t>
      </w:r>
    </w:p>
    <w:p w14:paraId="7B4CF727" w14:textId="77777777" w:rsidR="00981494" w:rsidRPr="0089490D" w:rsidRDefault="00981494" w:rsidP="00981494">
      <w:pPr>
        <w:pStyle w:val="Paragraphedeliste"/>
        <w:jc w:val="both"/>
        <w:rPr>
          <w:rFonts w:ascii="Roboto" w:hAnsi="Roboto"/>
          <w:bCs/>
          <w:iCs/>
          <w:color w:val="000000"/>
        </w:rPr>
      </w:pPr>
    </w:p>
    <w:p w14:paraId="52B27C97" w14:textId="77777777" w:rsidR="00981494" w:rsidRDefault="00981494" w:rsidP="00981494">
      <w:pPr>
        <w:jc w:val="both"/>
        <w:rPr>
          <w:rFonts w:ascii="Roboto" w:hAnsi="Roboto"/>
          <w:b/>
          <w:i/>
          <w:color w:val="000000"/>
          <w:sz w:val="24"/>
          <w:szCs w:val="24"/>
        </w:rPr>
      </w:pPr>
      <w:r w:rsidRPr="00B35959">
        <w:rPr>
          <w:rFonts w:ascii="Roboto" w:hAnsi="Roboto"/>
          <w:b/>
          <w:i/>
          <w:color w:val="000000"/>
        </w:rPr>
        <w:t xml:space="preserve">Arguments en faveur </w:t>
      </w:r>
      <w:r>
        <w:rPr>
          <w:rFonts w:ascii="Roboto" w:hAnsi="Roboto"/>
          <w:b/>
          <w:i/>
          <w:color w:val="000000"/>
        </w:rPr>
        <w:t xml:space="preserve">de la requérante Elena </w:t>
      </w:r>
      <w:proofErr w:type="spellStart"/>
      <w:r>
        <w:rPr>
          <w:rFonts w:ascii="Roboto" w:hAnsi="Roboto"/>
          <w:b/>
          <w:i/>
          <w:color w:val="000000"/>
        </w:rPr>
        <w:t>Heikkinen</w:t>
      </w:r>
      <w:proofErr w:type="spellEnd"/>
      <w:r>
        <w:rPr>
          <w:rFonts w:ascii="Roboto" w:hAnsi="Roboto"/>
          <w:b/>
          <w:i/>
          <w:color w:val="000000"/>
        </w:rPr>
        <w:t xml:space="preserve"> : </w:t>
      </w:r>
      <w:r w:rsidRPr="00B35959">
        <w:rPr>
          <w:rFonts w:ascii="Roboto" w:hAnsi="Roboto"/>
          <w:b/>
          <w:i/>
          <w:color w:val="000000"/>
          <w:sz w:val="24"/>
          <w:szCs w:val="24"/>
        </w:rPr>
        <w:t xml:space="preserve"> </w:t>
      </w:r>
    </w:p>
    <w:p w14:paraId="24629C93" w14:textId="77777777" w:rsidR="00981494" w:rsidRPr="003E2065" w:rsidRDefault="00981494" w:rsidP="00981494">
      <w:pPr>
        <w:numPr>
          <w:ilvl w:val="0"/>
          <w:numId w:val="7"/>
        </w:numPr>
        <w:jc w:val="both"/>
        <w:rPr>
          <w:rFonts w:ascii="Roboto" w:hAnsi="Roboto"/>
          <w:b/>
          <w:i/>
          <w:color w:val="000000"/>
          <w:sz w:val="24"/>
          <w:szCs w:val="24"/>
        </w:rPr>
      </w:pPr>
      <w:r>
        <w:rPr>
          <w:rFonts w:ascii="Roboto" w:hAnsi="Roboto"/>
          <w:bCs/>
          <w:iCs/>
          <w:color w:val="000000"/>
        </w:rPr>
        <w:t xml:space="preserve">Rechercher l’arrêt CEDH </w:t>
      </w:r>
      <w:proofErr w:type="spellStart"/>
      <w:r w:rsidRPr="00FD7261">
        <w:rPr>
          <w:rFonts w:ascii="Roboto" w:hAnsi="Roboto"/>
          <w:bCs/>
          <w:i/>
          <w:color w:val="000000"/>
        </w:rPr>
        <w:t>Oliari</w:t>
      </w:r>
      <w:proofErr w:type="spellEnd"/>
      <w:r w:rsidRPr="00FD7261">
        <w:rPr>
          <w:rFonts w:ascii="Roboto" w:hAnsi="Roboto"/>
          <w:bCs/>
          <w:i/>
          <w:color w:val="000000"/>
        </w:rPr>
        <w:t xml:space="preserve"> et autres c. Italie </w:t>
      </w:r>
      <w:r>
        <w:rPr>
          <w:rFonts w:ascii="Roboto" w:hAnsi="Roboto"/>
          <w:bCs/>
          <w:iCs/>
          <w:color w:val="000000"/>
        </w:rPr>
        <w:t>(21 juillet 2015)</w:t>
      </w:r>
      <w:r w:rsidRPr="003E2065">
        <w:rPr>
          <w:rFonts w:ascii="Roboto" w:hAnsi="Roboto"/>
          <w:bCs/>
          <w:iCs/>
          <w:color w:val="000000"/>
        </w:rPr>
        <w:t xml:space="preserve"> </w:t>
      </w:r>
    </w:p>
    <w:p w14:paraId="761D8692" w14:textId="77777777" w:rsidR="00981494" w:rsidRPr="00B35959" w:rsidRDefault="00981494" w:rsidP="00981494">
      <w:pPr>
        <w:numPr>
          <w:ilvl w:val="0"/>
          <w:numId w:val="7"/>
        </w:numPr>
        <w:jc w:val="both"/>
        <w:rPr>
          <w:rFonts w:ascii="Roboto" w:hAnsi="Roboto"/>
          <w:b/>
          <w:i/>
          <w:color w:val="000000"/>
          <w:sz w:val="24"/>
          <w:szCs w:val="24"/>
        </w:rPr>
      </w:pPr>
      <w:r>
        <w:rPr>
          <w:rFonts w:ascii="Roboto" w:hAnsi="Roboto"/>
          <w:bCs/>
          <w:iCs/>
          <w:color w:val="000000"/>
        </w:rPr>
        <w:t xml:space="preserve">Rechercher l’arrêt CEDH </w:t>
      </w:r>
      <w:proofErr w:type="spellStart"/>
      <w:r w:rsidRPr="009B3492">
        <w:rPr>
          <w:rFonts w:ascii="Roboto" w:hAnsi="Roboto"/>
          <w:bCs/>
          <w:i/>
          <w:color w:val="000000"/>
        </w:rPr>
        <w:t>Vallianatos</w:t>
      </w:r>
      <w:proofErr w:type="spellEnd"/>
      <w:r w:rsidRPr="009B3492">
        <w:rPr>
          <w:rFonts w:ascii="Roboto" w:hAnsi="Roboto"/>
          <w:bCs/>
          <w:i/>
          <w:color w:val="000000"/>
        </w:rPr>
        <w:t xml:space="preserve"> et autres c. Grèce</w:t>
      </w:r>
      <w:r w:rsidRPr="009B3492">
        <w:rPr>
          <w:rFonts w:ascii="Roboto" w:hAnsi="Roboto"/>
          <w:bCs/>
          <w:iCs/>
          <w:color w:val="000000"/>
        </w:rPr>
        <w:t xml:space="preserve"> </w:t>
      </w:r>
      <w:r>
        <w:rPr>
          <w:rFonts w:ascii="Roboto" w:hAnsi="Roboto"/>
          <w:bCs/>
          <w:iCs/>
          <w:color w:val="000000"/>
        </w:rPr>
        <w:t>(7 novembre 2013)</w:t>
      </w:r>
    </w:p>
    <w:p w14:paraId="65C080B4" w14:textId="77777777" w:rsidR="00981494" w:rsidRDefault="00981494" w:rsidP="00981494">
      <w:pPr>
        <w:pStyle w:val="Paragraphedeliste"/>
        <w:jc w:val="both"/>
        <w:rPr>
          <w:rFonts w:ascii="Roboto" w:hAnsi="Roboto"/>
          <w:bCs/>
          <w:iCs/>
          <w:color w:val="000000"/>
        </w:rPr>
      </w:pPr>
    </w:p>
    <w:p w14:paraId="2516685D" w14:textId="77777777" w:rsidR="00981494" w:rsidRPr="0089490D" w:rsidRDefault="00981494" w:rsidP="00981494">
      <w:pPr>
        <w:pStyle w:val="Paragraphedeliste"/>
        <w:jc w:val="both"/>
        <w:rPr>
          <w:rFonts w:ascii="Roboto" w:hAnsi="Roboto"/>
          <w:bCs/>
          <w:iCs/>
          <w:color w:val="000000"/>
        </w:rPr>
      </w:pPr>
    </w:p>
    <w:p w14:paraId="67AE6BA2" w14:textId="77777777" w:rsidR="00981494" w:rsidRPr="00FE1E76" w:rsidRDefault="00981494" w:rsidP="00981494">
      <w:pPr>
        <w:spacing w:after="0" w:line="240" w:lineRule="auto"/>
        <w:jc w:val="center"/>
        <w:rPr>
          <w:rFonts w:ascii="Roboto" w:hAnsi="Roboto"/>
          <w:color w:val="000000"/>
          <w:sz w:val="28"/>
          <w:szCs w:val="28"/>
        </w:rPr>
      </w:pPr>
      <w:r w:rsidRPr="00FE1E76">
        <w:rPr>
          <w:rFonts w:ascii="Roboto" w:hAnsi="Roboto"/>
          <w:i/>
          <w:iCs/>
          <w:sz w:val="28"/>
          <w:szCs w:val="28"/>
        </w:rPr>
        <w:t>Faire du droit comparé : européen et international</w:t>
      </w:r>
    </w:p>
    <w:p w14:paraId="29641A5E" w14:textId="77777777" w:rsidR="00981494" w:rsidRPr="008205E5" w:rsidRDefault="00981494" w:rsidP="00981494">
      <w:pPr>
        <w:jc w:val="center"/>
        <w:rPr>
          <w:rFonts w:ascii="Roboto" w:hAnsi="Roboto"/>
          <w:i/>
          <w:iCs/>
        </w:rPr>
      </w:pPr>
    </w:p>
    <w:p w14:paraId="00544CF0" w14:textId="77777777" w:rsidR="00981494" w:rsidRPr="008205E5" w:rsidRDefault="00981494" w:rsidP="00981494">
      <w:pPr>
        <w:jc w:val="both"/>
        <w:rPr>
          <w:rFonts w:ascii="Roboto" w:hAnsi="Roboto"/>
          <w:b/>
          <w:i/>
          <w:iCs/>
        </w:rPr>
      </w:pPr>
      <w:r w:rsidRPr="008205E5">
        <w:rPr>
          <w:rFonts w:ascii="Roboto" w:hAnsi="Roboto"/>
          <w:b/>
          <w:i/>
          <w:iCs/>
        </w:rPr>
        <w:t>Comparer la situation avec les autres pays membres du Conseil de l’Europe en 2014.</w:t>
      </w:r>
    </w:p>
    <w:p w14:paraId="3D183CEC" w14:textId="77777777" w:rsidR="00981494" w:rsidRPr="008205E5" w:rsidRDefault="00981494" w:rsidP="00981494">
      <w:pPr>
        <w:jc w:val="both"/>
        <w:rPr>
          <w:rFonts w:ascii="Roboto" w:hAnsi="Roboto"/>
          <w:color w:val="000000"/>
        </w:rPr>
      </w:pPr>
      <w:r w:rsidRPr="008205E5">
        <w:rPr>
          <w:rFonts w:ascii="Roboto" w:hAnsi="Roboto"/>
          <w:color w:val="000000"/>
        </w:rPr>
        <w:t>Par exemple : En France, en Belgique, en Norvège, en Islande, en Turquie, en Ukraine, en Hongrie… ?</w:t>
      </w:r>
    </w:p>
    <w:p w14:paraId="65E60A3E" w14:textId="77777777" w:rsidR="00981494" w:rsidRPr="008205E5" w:rsidRDefault="00981494" w:rsidP="00981494">
      <w:pPr>
        <w:jc w:val="both"/>
        <w:rPr>
          <w:rFonts w:ascii="Roboto" w:hAnsi="Roboto"/>
          <w:color w:val="000000"/>
        </w:rPr>
      </w:pPr>
    </w:p>
    <w:p w14:paraId="4523D2F3" w14:textId="77777777" w:rsidR="00981494" w:rsidRPr="008205E5" w:rsidRDefault="00981494" w:rsidP="00981494">
      <w:pPr>
        <w:jc w:val="both"/>
        <w:rPr>
          <w:rFonts w:ascii="Roboto" w:hAnsi="Roboto"/>
          <w:b/>
          <w:i/>
          <w:color w:val="000000"/>
        </w:rPr>
      </w:pPr>
      <w:r w:rsidRPr="008205E5">
        <w:rPr>
          <w:rFonts w:ascii="Roboto" w:hAnsi="Roboto"/>
          <w:b/>
          <w:i/>
          <w:color w:val="000000"/>
        </w:rPr>
        <w:t>Rechercher quelle est la position de l’Union européenne, de l’Organisation des Nations Unies, sur le sujet.</w:t>
      </w:r>
    </w:p>
    <w:p w14:paraId="0A6099BC" w14:textId="77777777" w:rsidR="00981494" w:rsidRDefault="00981494" w:rsidP="00981494">
      <w:pPr>
        <w:jc w:val="center"/>
        <w:rPr>
          <w:rFonts w:ascii="Roboto" w:hAnsi="Roboto"/>
          <w:color w:val="000000"/>
        </w:rPr>
      </w:pPr>
      <w:r w:rsidRPr="008205E5">
        <w:rPr>
          <w:rFonts w:ascii="Roboto" w:hAnsi="Roboto"/>
          <w:color w:val="000000"/>
        </w:rPr>
        <w:t>Par exemple : le 17 mai est la journée internationale de lutte contre l’homophobie, la transphobie et la biphobie.</w:t>
      </w:r>
    </w:p>
    <w:p w14:paraId="36F67287" w14:textId="77777777" w:rsidR="00981494" w:rsidRDefault="00981494" w:rsidP="00981494"/>
    <w:p w14:paraId="2794657C" w14:textId="77777777" w:rsidR="00981494" w:rsidRDefault="00981494" w:rsidP="00981494">
      <w:pPr>
        <w:jc w:val="center"/>
        <w:rPr>
          <w:rFonts w:ascii="Roboto" w:hAnsi="Roboto"/>
          <w:i/>
          <w:color w:val="000000"/>
        </w:rPr>
      </w:pPr>
      <w:r w:rsidRPr="008205E5">
        <w:rPr>
          <w:rFonts w:ascii="Roboto" w:hAnsi="Roboto"/>
          <w:i/>
          <w:color w:val="000000"/>
        </w:rPr>
        <w:br w:type="page"/>
      </w:r>
    </w:p>
    <w:p w14:paraId="0306019E" w14:textId="77777777" w:rsidR="00981494" w:rsidRDefault="00981494" w:rsidP="00981494">
      <w:pPr>
        <w:jc w:val="center"/>
        <w:rPr>
          <w:rFonts w:ascii="Roboto" w:hAnsi="Roboto"/>
          <w:i/>
          <w:color w:val="000000"/>
        </w:rPr>
      </w:pPr>
    </w:p>
    <w:p w14:paraId="1878CD63" w14:textId="77777777" w:rsidR="00981494" w:rsidRPr="008205E5" w:rsidRDefault="00981494" w:rsidP="00981494">
      <w:pPr>
        <w:jc w:val="center"/>
        <w:rPr>
          <w:rFonts w:ascii="Roboto" w:hAnsi="Roboto"/>
          <w:color w:val="000000"/>
        </w:rPr>
      </w:pPr>
      <w:r w:rsidRPr="008205E5">
        <w:rPr>
          <w:rFonts w:ascii="Roboto" w:hAnsi="Roboto"/>
          <w:i/>
          <w:color w:val="000000"/>
        </w:rPr>
        <w:t>Questions/Réponses</w:t>
      </w:r>
    </w:p>
    <w:p w14:paraId="6D6C1147" w14:textId="77777777" w:rsidR="00981494" w:rsidRPr="008205E5" w:rsidRDefault="00981494" w:rsidP="00981494">
      <w:pPr>
        <w:rPr>
          <w:rFonts w:ascii="Roboto" w:hAnsi="Roboto"/>
        </w:rPr>
      </w:pPr>
      <w:r w:rsidRPr="008205E5">
        <w:rPr>
          <w:rFonts w:ascii="Roboto" w:hAnsi="Roboto"/>
          <w:b/>
        </w:rPr>
        <w:t>Quel est le nom du requérant (la supposée victime) ?</w:t>
      </w:r>
      <w:r w:rsidRPr="008205E5">
        <w:rPr>
          <w:rFonts w:ascii="Roboto" w:hAnsi="Roboto"/>
        </w:rPr>
        <w:t xml:space="preserve"> _____________________________</w:t>
      </w:r>
    </w:p>
    <w:p w14:paraId="65DFB81E" w14:textId="77777777" w:rsidR="00981494" w:rsidRPr="008205E5" w:rsidRDefault="00981494" w:rsidP="00981494">
      <w:pPr>
        <w:spacing w:line="240" w:lineRule="auto"/>
        <w:rPr>
          <w:rFonts w:ascii="Roboto" w:hAnsi="Roboto"/>
        </w:rPr>
      </w:pPr>
      <w:r w:rsidRPr="008205E5">
        <w:rPr>
          <w:rFonts w:ascii="Roboto" w:hAnsi="Roboto"/>
          <w:b/>
        </w:rPr>
        <w:t>Quel est l’Etat en défense ?</w:t>
      </w:r>
      <w:r w:rsidRPr="008205E5">
        <w:rPr>
          <w:rFonts w:ascii="Roboto" w:hAnsi="Roboto"/>
        </w:rPr>
        <w:t xml:space="preserve"> _____________________________</w:t>
      </w:r>
    </w:p>
    <w:p w14:paraId="52A74352" w14:textId="77777777" w:rsidR="00981494" w:rsidRPr="008205E5" w:rsidRDefault="00981494" w:rsidP="00981494">
      <w:pPr>
        <w:spacing w:line="240" w:lineRule="auto"/>
        <w:rPr>
          <w:rFonts w:ascii="Roboto" w:hAnsi="Roboto"/>
        </w:rPr>
      </w:pPr>
      <w:r w:rsidRPr="008205E5">
        <w:rPr>
          <w:rFonts w:ascii="Roboto" w:hAnsi="Roboto"/>
          <w:b/>
          <w:noProof/>
        </w:rPr>
        <mc:AlternateContent>
          <mc:Choice Requires="wps">
            <w:drawing>
              <wp:anchor distT="0" distB="0" distL="114300" distR="114300" simplePos="0" relativeHeight="251652608" behindDoc="0" locked="0" layoutInCell="1" allowOverlap="1" wp14:anchorId="5C08EA4F" wp14:editId="5D11B742">
                <wp:simplePos x="0" y="0"/>
                <wp:positionH relativeFrom="column">
                  <wp:posOffset>3872230</wp:posOffset>
                </wp:positionH>
                <wp:positionV relativeFrom="paragraph">
                  <wp:posOffset>25400</wp:posOffset>
                </wp:positionV>
                <wp:extent cx="130810" cy="130175"/>
                <wp:effectExtent l="5080" t="11430" r="6985"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172C2" id="Rectangle 10" o:spid="_x0000_s1026" style="position:absolute;margin-left:304.9pt;margin-top:2pt;width:10.3pt;height:1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9CAIAABUEAAAOAAAAZHJzL2Uyb0RvYy54bWysU9uO2yAQfa/Uf0C8N7bTpJu14qxW2aaq&#10;tL1I234AwdhGBYYOJM726zuQbDa9PFX1A5rxwOHMmcPy5mAN2ysMGlzDq0nJmXISWu36hn/9snm1&#10;4CxE4VphwKmGP6rAb1YvXyxHX6spDGBahYxAXKhH3/AhRl8XRZCDsiJMwCtHxQ7Qikgp9kWLYiR0&#10;a4ppWb4pRsDWI0gVAv29Oxb5KuN3nZLxU9cFFZlpOHGLecW8btNarJai7lH4QcsTDfEPLKzQji49&#10;Q92JKNgO9R9QVkuEAF2cSLAFdJ2WKvdA3VTlb908DMKr3AuJE/xZpvD/YOXH/YP/jIl68PcgvwXm&#10;YD0I16tbRBgHJVq6rkpCFaMP9flASgIdZdvxA7Q0WrGLkDU4dGgTIHXHDlnqx7PU6hCZpJ/V63JR&#10;0UAklSiurub5BlE/HfYY4jsFlqWg4UiTzOBifx9iIiPqpy2ZPBjdbrQxOcF+uzbI9oKmvsnfCT1c&#10;bjOOjQ2/nk/nGfmXWriEKPP3NwirI9nXaNvwxXmTqJNqb12bzRWFNseYKBt3kjEpl0wa6i20j6Qi&#10;wtGb9JYoGAB/cDaSLxsevu8EKs7Me0eTuK5ms2TknMzmV1NK8LKyvawIJwmq4ZGzY7iOR/PvPOp+&#10;oJuq3LuDW5pep7Oyz6xOZMl7WfDTO0nmvszzrufXvPoJAAD//wMAUEsDBBQABgAIAAAAIQCXa4df&#10;3QAAAAgBAAAPAAAAZHJzL2Rvd25yZXYueG1sTI/BTsMwEETvSPyDtUjcqE0aIhriVAhUJI5teuG2&#10;iZckENtR7LSBr2c5wXE0o5k3xXaxgzjRFHrvNNyuFAhyjTe9azUcq93NPYgQ0RkcvCMNXxRgW15e&#10;FJgbf3Z7Oh1iK7jEhRw1dDGOuZSh6chiWPmRHHvvfrIYWU6tNBOeudwOMlEqkxZ7xwsdjvTUUfN5&#10;mK2Guk+O+L2vXpTd7Nbxdak+5rdnra+vlscHEJGW+BeGX3xGh5KZaj87E8SgIVMbRo8aUr7EfrZW&#10;KYhaQ5LegSwL+f9A+QMAAP//AwBQSwECLQAUAAYACAAAACEAtoM4kv4AAADhAQAAEwAAAAAAAAAA&#10;AAAAAAAAAAAAW0NvbnRlbnRfVHlwZXNdLnhtbFBLAQItABQABgAIAAAAIQA4/SH/1gAAAJQBAAAL&#10;AAAAAAAAAAAAAAAAAC8BAABfcmVscy8ucmVsc1BLAQItABQABgAIAAAAIQDIYVn9CAIAABUEAAAO&#10;AAAAAAAAAAAAAAAAAC4CAABkcnMvZTJvRG9jLnhtbFBLAQItABQABgAIAAAAIQCXa4df3QAAAAgB&#10;AAAPAAAAAAAAAAAAAAAAAGIEAABkcnMvZG93bnJldi54bWxQSwUGAAAAAAQABADzAAAAbAUAAAAA&#10;"/>
            </w:pict>
          </mc:Fallback>
        </mc:AlternateContent>
      </w:r>
      <w:r w:rsidRPr="008205E5">
        <w:rPr>
          <w:rFonts w:ascii="Roboto" w:hAnsi="Roboto"/>
          <w:b/>
          <w:noProof/>
        </w:rPr>
        <mc:AlternateContent>
          <mc:Choice Requires="wps">
            <w:drawing>
              <wp:anchor distT="0" distB="0" distL="114300" distR="114300" simplePos="0" relativeHeight="251656704" behindDoc="0" locked="0" layoutInCell="1" allowOverlap="1" wp14:anchorId="0BB041A9" wp14:editId="03D3AC57">
                <wp:simplePos x="0" y="0"/>
                <wp:positionH relativeFrom="column">
                  <wp:posOffset>2955290</wp:posOffset>
                </wp:positionH>
                <wp:positionV relativeFrom="paragraph">
                  <wp:posOffset>25400</wp:posOffset>
                </wp:positionV>
                <wp:extent cx="130810" cy="130175"/>
                <wp:effectExtent l="12065" t="11430" r="952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C053D" id="Rectangle 9" o:spid="_x0000_s1026" style="position:absolute;margin-left:232.7pt;margin-top:2pt;width:10.3pt;height:1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9CAIAABUEAAAOAAAAZHJzL2Uyb0RvYy54bWysU9uO2yAQfa/Uf0C8N7bTpJu14qxW2aaq&#10;tL1I234AwdhGBYYOJM726zuQbDa9PFX1A5rxwOHMmcPy5mAN2ysMGlzDq0nJmXISWu36hn/9snm1&#10;4CxE4VphwKmGP6rAb1YvXyxHX6spDGBahYxAXKhH3/AhRl8XRZCDsiJMwCtHxQ7Qikgp9kWLYiR0&#10;a4ppWb4pRsDWI0gVAv29Oxb5KuN3nZLxU9cFFZlpOHGLecW8btNarJai7lH4QcsTDfEPLKzQji49&#10;Q92JKNgO9R9QVkuEAF2cSLAFdJ2WKvdA3VTlb908DMKr3AuJE/xZpvD/YOXH/YP/jIl68PcgvwXm&#10;YD0I16tbRBgHJVq6rkpCFaMP9flASgIdZdvxA7Q0WrGLkDU4dGgTIHXHDlnqx7PU6hCZpJ/V63JR&#10;0UAklSiurub5BlE/HfYY4jsFlqWg4UiTzOBifx9iIiPqpy2ZPBjdbrQxOcF+uzbI9oKmvsnfCT1c&#10;bjOOjQ2/nk/nGfmXWriEKPP3NwirI9nXaNvwxXmTqJNqb12bzRWFNseYKBt3kjEpl0wa6i20j6Qi&#10;wtGb9JYoGAB/cDaSLxsevu8EKs7Me0eTuK5ms2TknMzmV1NK8LKyvawIJwmq4ZGzY7iOR/PvPOp+&#10;oJuq3LuDW5pep7Oyz6xOZMl7WfDTO0nmvszzrufXvPoJAAD//wMAUEsDBBQABgAIAAAAIQAh6Mh4&#10;3AAAAAgBAAAPAAAAZHJzL2Rvd25yZXYueG1sTI9BT4NAEIXvJv6HzZh4s4tISUWWxmhq4rGlF28D&#10;jICys4RdWvTXO5709ibv5c338u1iB3WiyfeODdyuIlDEtWt6bg0cy93NBpQPyA0OjsnAF3nYFpcX&#10;OWaNO/OeTofQKilhn6GBLoQx09rXHVn0KzcSi/fuJotBzqnVzYRnKbeDjqMo1RZ7lg8djvTUUf15&#10;mK2Bqo+P+L0vXyJ7v7sLr0v5Mb89G3N9tTw+gAq0hL8w/OILOhTCVLmZG68GA0m6TiQqQiaJn2xS&#10;EZWBOFmDLnL9f0DxAwAA//8DAFBLAQItABQABgAIAAAAIQC2gziS/gAAAOEBAAATAAAAAAAAAAAA&#10;AAAAAAAAAABbQ29udGVudF9UeXBlc10ueG1sUEsBAi0AFAAGAAgAAAAhADj9If/WAAAAlAEAAAsA&#10;AAAAAAAAAAAAAAAALwEAAF9yZWxzLy5yZWxzUEsBAi0AFAAGAAgAAAAhAMhhWf0IAgAAFQQAAA4A&#10;AAAAAAAAAAAAAAAALgIAAGRycy9lMm9Eb2MueG1sUEsBAi0AFAAGAAgAAAAhACHoyHjcAAAACAEA&#10;AA8AAAAAAAAAAAAAAAAAYgQAAGRycy9kb3ducmV2LnhtbFBLBQYAAAAABAAEAPMAAABrBQAAAAA=&#10;"/>
            </w:pict>
          </mc:Fallback>
        </mc:AlternateContent>
      </w:r>
      <w:r w:rsidRPr="008205E5">
        <w:rPr>
          <w:rFonts w:ascii="Roboto" w:hAnsi="Roboto"/>
          <w:b/>
        </w:rPr>
        <w:t>Cet Etat est-il membre du Conseil de l’Europe ?</w:t>
      </w:r>
      <w:r w:rsidRPr="008205E5">
        <w:rPr>
          <w:rFonts w:ascii="Roboto" w:hAnsi="Roboto"/>
        </w:rPr>
        <w:t xml:space="preserve">  </w:t>
      </w:r>
      <w:r w:rsidRPr="008205E5">
        <w:rPr>
          <w:rFonts w:ascii="Roboto" w:hAnsi="Roboto"/>
        </w:rPr>
        <w:tab/>
        <w:t>OUI</w:t>
      </w:r>
      <w:r w:rsidRPr="008205E5">
        <w:rPr>
          <w:rFonts w:ascii="Roboto" w:hAnsi="Roboto"/>
        </w:rPr>
        <w:tab/>
      </w:r>
      <w:r w:rsidRPr="008205E5">
        <w:rPr>
          <w:rFonts w:ascii="Roboto" w:hAnsi="Roboto"/>
        </w:rPr>
        <w:tab/>
        <w:t>NON</w:t>
      </w:r>
    </w:p>
    <w:p w14:paraId="75CE7442" w14:textId="77777777" w:rsidR="00981494" w:rsidRPr="008205E5" w:rsidRDefault="00981494" w:rsidP="00981494">
      <w:pPr>
        <w:spacing w:line="240" w:lineRule="auto"/>
        <w:rPr>
          <w:rFonts w:ascii="Roboto" w:hAnsi="Roboto"/>
        </w:rPr>
      </w:pPr>
    </w:p>
    <w:p w14:paraId="0C4EEF28" w14:textId="77777777" w:rsidR="00981494" w:rsidRPr="008205E5" w:rsidRDefault="00981494" w:rsidP="00981494">
      <w:pPr>
        <w:spacing w:line="240" w:lineRule="auto"/>
        <w:rPr>
          <w:rFonts w:ascii="Roboto" w:hAnsi="Roboto"/>
        </w:rPr>
      </w:pPr>
      <w:r w:rsidRPr="008205E5">
        <w:rPr>
          <w:rFonts w:ascii="Roboto" w:hAnsi="Roboto"/>
          <w:b/>
          <w:noProof/>
        </w:rPr>
        <mc:AlternateContent>
          <mc:Choice Requires="wps">
            <w:drawing>
              <wp:anchor distT="0" distB="0" distL="114300" distR="114300" simplePos="0" relativeHeight="251660800" behindDoc="0" locked="0" layoutInCell="1" allowOverlap="1" wp14:anchorId="6A874511" wp14:editId="6271979B">
                <wp:simplePos x="0" y="0"/>
                <wp:positionH relativeFrom="column">
                  <wp:posOffset>3410585</wp:posOffset>
                </wp:positionH>
                <wp:positionV relativeFrom="paragraph">
                  <wp:posOffset>24130</wp:posOffset>
                </wp:positionV>
                <wp:extent cx="130810" cy="130175"/>
                <wp:effectExtent l="10160" t="5080" r="1143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70CCC" id="Rectangle 8" o:spid="_x0000_s1026" style="position:absolute;margin-left:268.55pt;margin-top:1.9pt;width:10.3pt;height:1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9CAIAABUEAAAOAAAAZHJzL2Uyb0RvYy54bWysU9uO2yAQfa/Uf0C8N7bTpJu14qxW2aaq&#10;tL1I234AwdhGBYYOJM726zuQbDa9PFX1A5rxwOHMmcPy5mAN2ysMGlzDq0nJmXISWu36hn/9snm1&#10;4CxE4VphwKmGP6rAb1YvXyxHX6spDGBahYxAXKhH3/AhRl8XRZCDsiJMwCtHxQ7Qikgp9kWLYiR0&#10;a4ppWb4pRsDWI0gVAv29Oxb5KuN3nZLxU9cFFZlpOHGLecW8btNarJai7lH4QcsTDfEPLKzQji49&#10;Q92JKNgO9R9QVkuEAF2cSLAFdJ2WKvdA3VTlb908DMKr3AuJE/xZpvD/YOXH/YP/jIl68PcgvwXm&#10;YD0I16tbRBgHJVq6rkpCFaMP9flASgIdZdvxA7Q0WrGLkDU4dGgTIHXHDlnqx7PU6hCZpJ/V63JR&#10;0UAklSiurub5BlE/HfYY4jsFlqWg4UiTzOBifx9iIiPqpy2ZPBjdbrQxOcF+uzbI9oKmvsnfCT1c&#10;bjOOjQ2/nk/nGfmXWriEKPP3NwirI9nXaNvwxXmTqJNqb12bzRWFNseYKBt3kjEpl0wa6i20j6Qi&#10;wtGb9JYoGAB/cDaSLxsevu8EKs7Me0eTuK5ms2TknMzmV1NK8LKyvawIJwmq4ZGzY7iOR/PvPOp+&#10;oJuq3LuDW5pep7Oyz6xOZMl7WfDTO0nmvszzrufXvPoJAAD//wMAUEsDBBQABgAIAAAAIQC5Xto/&#10;3gAAAAgBAAAPAAAAZHJzL2Rvd25yZXYueG1sTI9BT4NAFITvJv6HzTPxZpeCiCKPxmhq4rGlF28L&#10;uwLKviXs0qK/3uepHiczmfmm2Cx2EEcz+d4RwnoVgTDUON1Ti3Cotjf3IHxQpNXgyCB8Gw+b8vKi&#10;ULl2J9qZ4z60gkvI5wqhC2HMpfRNZ6zyKzcaYu/DTVYFllMr9aROXG4HGUfRnbSqJ17o1GieO9N8&#10;7WeLUPfxQf3sqtfIPmyT8LZUn/P7C+L11fL0CCKYJZzD8IfP6FAyU+1m0l4MCGmSrTmKkPAD9tM0&#10;y0DUCPFtArIs5P8D5S8AAAD//wMAUEsBAi0AFAAGAAgAAAAhALaDOJL+AAAA4QEAABMAAAAAAAAA&#10;AAAAAAAAAAAAAFtDb250ZW50X1R5cGVzXS54bWxQSwECLQAUAAYACAAAACEAOP0h/9YAAACUAQAA&#10;CwAAAAAAAAAAAAAAAAAvAQAAX3JlbHMvLnJlbHNQSwECLQAUAAYACAAAACEAyGFZ/QgCAAAVBAAA&#10;DgAAAAAAAAAAAAAAAAAuAgAAZHJzL2Uyb0RvYy54bWxQSwECLQAUAAYACAAAACEAuV7aP94AAAAI&#10;AQAADwAAAAAAAAAAAAAAAABiBAAAZHJzL2Rvd25yZXYueG1sUEsFBgAAAAAEAAQA8wAAAG0FAAAA&#10;AA==&#10;"/>
            </w:pict>
          </mc:Fallback>
        </mc:AlternateContent>
      </w:r>
      <w:r w:rsidRPr="008205E5">
        <w:rPr>
          <w:rFonts w:ascii="Roboto" w:hAnsi="Roboto"/>
          <w:b/>
          <w:noProof/>
        </w:rPr>
        <mc:AlternateContent>
          <mc:Choice Requires="wps">
            <w:drawing>
              <wp:anchor distT="0" distB="0" distL="114300" distR="114300" simplePos="0" relativeHeight="251664896" behindDoc="0" locked="0" layoutInCell="1" allowOverlap="1" wp14:anchorId="3AD20DDE" wp14:editId="276AE174">
                <wp:simplePos x="0" y="0"/>
                <wp:positionH relativeFrom="column">
                  <wp:posOffset>4307840</wp:posOffset>
                </wp:positionH>
                <wp:positionV relativeFrom="paragraph">
                  <wp:posOffset>24130</wp:posOffset>
                </wp:positionV>
                <wp:extent cx="130810" cy="130175"/>
                <wp:effectExtent l="12065" t="5080" r="952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53E59" id="Rectangle 7" o:spid="_x0000_s1026" style="position:absolute;margin-left:339.2pt;margin-top:1.9pt;width:10.3pt;height:1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9CAIAABUEAAAOAAAAZHJzL2Uyb0RvYy54bWysU9uO2yAQfa/Uf0C8N7bTpJu14qxW2aaq&#10;tL1I234AwdhGBYYOJM726zuQbDa9PFX1A5rxwOHMmcPy5mAN2ysMGlzDq0nJmXISWu36hn/9snm1&#10;4CxE4VphwKmGP6rAb1YvXyxHX6spDGBahYxAXKhH3/AhRl8XRZCDsiJMwCtHxQ7Qikgp9kWLYiR0&#10;a4ppWb4pRsDWI0gVAv29Oxb5KuN3nZLxU9cFFZlpOHGLecW8btNarJai7lH4QcsTDfEPLKzQji49&#10;Q92JKNgO9R9QVkuEAF2cSLAFdJ2WKvdA3VTlb908DMKr3AuJE/xZpvD/YOXH/YP/jIl68PcgvwXm&#10;YD0I16tbRBgHJVq6rkpCFaMP9flASgIdZdvxA7Q0WrGLkDU4dGgTIHXHDlnqx7PU6hCZpJ/V63JR&#10;0UAklSiurub5BlE/HfYY4jsFlqWg4UiTzOBifx9iIiPqpy2ZPBjdbrQxOcF+uzbI9oKmvsnfCT1c&#10;bjOOjQ2/nk/nGfmXWriEKPP3NwirI9nXaNvwxXmTqJNqb12bzRWFNseYKBt3kjEpl0wa6i20j6Qi&#10;wtGb9JYoGAB/cDaSLxsevu8EKs7Me0eTuK5ms2TknMzmV1NK8LKyvawIJwmq4ZGzY7iOR/PvPOp+&#10;oJuq3LuDW5pep7Oyz6xOZMl7WfDTO0nmvszzrufXvPoJAAD//wMAUEsDBBQABgAIAAAAIQCdPFvn&#10;3QAAAAgBAAAPAAAAZHJzL2Rvd25yZXYueG1sTI9BT4NAEIXvJv6HzZh4s4vQYEGGxmhq4rGlF28D&#10;uwLK7hJ2adFf73iqx8l7efN9xXYxgzjpyffOItyvIhDaNk71tkU4Vru7DQgfyCoanNUI39rDtry+&#10;KihX7mz3+nQIreAR63NC6EIYcyl902lDfuVGbTn7cJOhwOfUSjXRmcfNIOMoSqWh3vKHjkb93Onm&#10;6zAbhLqPj/Szr14jk+2S8LZUn/P7C+LtzfL0CCLoJVzK8IfP6FAyU+1mq7wYENKHzZqrCAkbcJ5m&#10;GbvVCPE6AVkW8r9A+QsAAP//AwBQSwECLQAUAAYACAAAACEAtoM4kv4AAADhAQAAEwAAAAAAAAAA&#10;AAAAAAAAAAAAW0NvbnRlbnRfVHlwZXNdLnhtbFBLAQItABQABgAIAAAAIQA4/SH/1gAAAJQBAAAL&#10;AAAAAAAAAAAAAAAAAC8BAABfcmVscy8ucmVsc1BLAQItABQABgAIAAAAIQDIYVn9CAIAABUEAAAO&#10;AAAAAAAAAAAAAAAAAC4CAABkcnMvZTJvRG9jLnhtbFBLAQItABQABgAIAAAAIQCdPFvn3QAAAAgB&#10;AAAPAAAAAAAAAAAAAAAAAGIEAABkcnMvZG93bnJldi54bWxQSwUGAAAAAAQABADzAAAAbAUAAAAA&#10;"/>
            </w:pict>
          </mc:Fallback>
        </mc:AlternateContent>
      </w:r>
      <w:r w:rsidRPr="008205E5">
        <w:rPr>
          <w:rFonts w:ascii="Roboto" w:hAnsi="Roboto"/>
          <w:b/>
        </w:rPr>
        <w:t>Les conditions de recevabilité sont-elles remplies ?</w:t>
      </w:r>
      <w:r w:rsidRPr="008205E5">
        <w:rPr>
          <w:rFonts w:ascii="Roboto" w:hAnsi="Roboto"/>
          <w:b/>
        </w:rPr>
        <w:tab/>
      </w:r>
      <w:r w:rsidRPr="008205E5">
        <w:rPr>
          <w:rFonts w:ascii="Roboto" w:hAnsi="Roboto"/>
          <w:b/>
        </w:rPr>
        <w:tab/>
      </w:r>
      <w:r w:rsidRPr="008205E5">
        <w:rPr>
          <w:rFonts w:ascii="Roboto" w:hAnsi="Roboto"/>
        </w:rPr>
        <w:t>OUI</w:t>
      </w:r>
      <w:r w:rsidRPr="008205E5">
        <w:rPr>
          <w:rFonts w:ascii="Roboto" w:hAnsi="Roboto"/>
        </w:rPr>
        <w:tab/>
      </w:r>
      <w:r w:rsidRPr="008205E5">
        <w:rPr>
          <w:rFonts w:ascii="Roboto" w:hAnsi="Roboto"/>
        </w:rPr>
        <w:tab/>
        <w:t>NON</w:t>
      </w:r>
    </w:p>
    <w:p w14:paraId="4B3989A7" w14:textId="77777777" w:rsidR="00981494" w:rsidRPr="008205E5" w:rsidRDefault="00981494" w:rsidP="00981494">
      <w:pPr>
        <w:pStyle w:val="Paragraphedeliste"/>
        <w:numPr>
          <w:ilvl w:val="0"/>
          <w:numId w:val="2"/>
        </w:numPr>
        <w:spacing w:line="240" w:lineRule="auto"/>
        <w:rPr>
          <w:rFonts w:ascii="Roboto" w:hAnsi="Roboto"/>
        </w:rPr>
      </w:pPr>
      <w:r w:rsidRPr="008205E5">
        <w:rPr>
          <w:rFonts w:ascii="Roboto" w:hAnsi="Roboto"/>
        </w:rPr>
        <w:t>Requête dirigée contre un Etat membre du Conseil de l’Europe</w:t>
      </w:r>
    </w:p>
    <w:p w14:paraId="7962A761" w14:textId="77777777" w:rsidR="00981494" w:rsidRPr="008205E5" w:rsidRDefault="00981494" w:rsidP="00981494">
      <w:pPr>
        <w:pStyle w:val="Paragraphedeliste"/>
        <w:numPr>
          <w:ilvl w:val="0"/>
          <w:numId w:val="2"/>
        </w:numPr>
        <w:spacing w:line="240" w:lineRule="auto"/>
        <w:rPr>
          <w:rFonts w:ascii="Roboto" w:hAnsi="Roboto"/>
        </w:rPr>
      </w:pPr>
      <w:r w:rsidRPr="008205E5">
        <w:rPr>
          <w:rFonts w:ascii="Roboto" w:hAnsi="Roboto"/>
        </w:rPr>
        <w:t>Délai de 6 mois</w:t>
      </w:r>
    </w:p>
    <w:p w14:paraId="58BC1AAA" w14:textId="77777777" w:rsidR="00981494" w:rsidRPr="008205E5" w:rsidRDefault="00981494" w:rsidP="00981494">
      <w:pPr>
        <w:pStyle w:val="Paragraphedeliste"/>
        <w:numPr>
          <w:ilvl w:val="0"/>
          <w:numId w:val="2"/>
        </w:numPr>
        <w:spacing w:line="240" w:lineRule="auto"/>
        <w:rPr>
          <w:rFonts w:ascii="Roboto" w:hAnsi="Roboto"/>
        </w:rPr>
      </w:pPr>
      <w:r w:rsidRPr="008205E5">
        <w:rPr>
          <w:rFonts w:ascii="Roboto" w:hAnsi="Roboto"/>
        </w:rPr>
        <w:t>Epuisement des voies de recours internes (toutes les possibilités judiciaires de régler le problème en Grèce ont-elles été exploitées ?)</w:t>
      </w:r>
    </w:p>
    <w:p w14:paraId="4357D149" w14:textId="77777777" w:rsidR="00981494" w:rsidRPr="008205E5" w:rsidRDefault="00981494" w:rsidP="00981494">
      <w:pPr>
        <w:pStyle w:val="Paragraphedeliste"/>
        <w:numPr>
          <w:ilvl w:val="0"/>
          <w:numId w:val="2"/>
        </w:numPr>
        <w:spacing w:line="240" w:lineRule="auto"/>
        <w:rPr>
          <w:rFonts w:ascii="Roboto" w:hAnsi="Roboto"/>
        </w:rPr>
      </w:pPr>
      <w:r w:rsidRPr="008205E5">
        <w:rPr>
          <w:rFonts w:ascii="Roboto" w:hAnsi="Roboto"/>
        </w:rPr>
        <w:t>Préjudice important. Lequel ? __________________________________________________________</w:t>
      </w:r>
    </w:p>
    <w:p w14:paraId="1B04BC15" w14:textId="77777777" w:rsidR="00981494" w:rsidRPr="008205E5" w:rsidRDefault="00981494" w:rsidP="00981494">
      <w:pPr>
        <w:spacing w:line="240" w:lineRule="auto"/>
        <w:rPr>
          <w:rFonts w:ascii="Roboto" w:hAnsi="Roboto"/>
          <w:b/>
        </w:rPr>
      </w:pPr>
    </w:p>
    <w:p w14:paraId="1FB02DF3" w14:textId="77777777" w:rsidR="00981494" w:rsidRPr="008205E5" w:rsidRDefault="00981494" w:rsidP="00981494">
      <w:pPr>
        <w:spacing w:line="240" w:lineRule="auto"/>
        <w:rPr>
          <w:rFonts w:ascii="Roboto" w:hAnsi="Roboto"/>
        </w:rPr>
      </w:pPr>
      <w:r w:rsidRPr="008205E5">
        <w:rPr>
          <w:rFonts w:ascii="Roboto" w:hAnsi="Roboto"/>
          <w:b/>
        </w:rPr>
        <w:t>Quelle est l’identité de votre client (requérant ou Etat en défense) ?</w:t>
      </w:r>
      <w:r w:rsidRPr="008205E5">
        <w:rPr>
          <w:rFonts w:ascii="Roboto" w:hAnsi="Roboto"/>
        </w:rPr>
        <w:tab/>
      </w:r>
      <w:r w:rsidRPr="008205E5">
        <w:rPr>
          <w:rFonts w:ascii="Roboto" w:hAnsi="Roboto"/>
        </w:rPr>
        <w:tab/>
      </w:r>
      <w:r w:rsidRPr="008205E5">
        <w:rPr>
          <w:rFonts w:ascii="Roboto" w:hAnsi="Roboto"/>
        </w:rPr>
        <w:tab/>
      </w:r>
      <w:r w:rsidRPr="008205E5">
        <w:rPr>
          <w:rFonts w:ascii="Roboto" w:hAnsi="Roboto"/>
        </w:rPr>
        <w:tab/>
      </w:r>
    </w:p>
    <w:p w14:paraId="44DF7F38" w14:textId="77777777" w:rsidR="00981494" w:rsidRPr="008205E5" w:rsidRDefault="00981494" w:rsidP="00981494">
      <w:pPr>
        <w:pBdr>
          <w:left w:val="single" w:sz="4" w:space="0" w:color="auto"/>
        </w:pBdr>
        <w:spacing w:line="240" w:lineRule="auto"/>
        <w:ind w:left="708" w:firstLine="708"/>
        <w:rPr>
          <w:rFonts w:ascii="Roboto" w:hAnsi="Roboto"/>
          <w:b/>
        </w:rPr>
      </w:pPr>
      <w:r w:rsidRPr="008205E5">
        <w:rPr>
          <w:rFonts w:ascii="Roboto" w:hAnsi="Roboto"/>
          <w:noProof/>
        </w:rPr>
        <mc:AlternateContent>
          <mc:Choice Requires="wps">
            <w:drawing>
              <wp:anchor distT="0" distB="0" distL="114300" distR="114300" simplePos="0" relativeHeight="251668992" behindDoc="0" locked="0" layoutInCell="1" allowOverlap="1" wp14:anchorId="4A57F6E2" wp14:editId="2BA70A7A">
                <wp:simplePos x="0" y="0"/>
                <wp:positionH relativeFrom="column">
                  <wp:posOffset>2922905</wp:posOffset>
                </wp:positionH>
                <wp:positionV relativeFrom="paragraph">
                  <wp:posOffset>46990</wp:posOffset>
                </wp:positionV>
                <wp:extent cx="130810" cy="130175"/>
                <wp:effectExtent l="10160" t="10795" r="1143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6402A" id="Rectangle 5" o:spid="_x0000_s1026" style="position:absolute;margin-left:230.15pt;margin-top:3.7pt;width:10.3pt;height:1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9CAIAABUEAAAOAAAAZHJzL2Uyb0RvYy54bWysU9uO2yAQfa/Uf0C8N7bTpJu14qxW2aaq&#10;tL1I234AwdhGBYYOJM726zuQbDa9PFX1A5rxwOHMmcPy5mAN2ysMGlzDq0nJmXISWu36hn/9snm1&#10;4CxE4VphwKmGP6rAb1YvXyxHX6spDGBahYxAXKhH3/AhRl8XRZCDsiJMwCtHxQ7Qikgp9kWLYiR0&#10;a4ppWb4pRsDWI0gVAv29Oxb5KuN3nZLxU9cFFZlpOHGLecW8btNarJai7lH4QcsTDfEPLKzQji49&#10;Q92JKNgO9R9QVkuEAF2cSLAFdJ2WKvdA3VTlb908DMKr3AuJE/xZpvD/YOXH/YP/jIl68PcgvwXm&#10;YD0I16tbRBgHJVq6rkpCFaMP9flASgIdZdvxA7Q0WrGLkDU4dGgTIHXHDlnqx7PU6hCZpJ/V63JR&#10;0UAklSiurub5BlE/HfYY4jsFlqWg4UiTzOBifx9iIiPqpy2ZPBjdbrQxOcF+uzbI9oKmvsnfCT1c&#10;bjOOjQ2/nk/nGfmXWriEKPP3NwirI9nXaNvwxXmTqJNqb12bzRWFNseYKBt3kjEpl0wa6i20j6Qi&#10;wtGb9JYoGAB/cDaSLxsevu8EKs7Me0eTuK5ms2TknMzmV1NK8LKyvawIJwmq4ZGzY7iOR/PvPOp+&#10;oJuq3LuDW5pep7Oyz6xOZMl7WfDTO0nmvszzrufXvPoJAAD//wMAUEsDBBQABgAIAAAAIQC0Dqlw&#10;3gAAAAgBAAAPAAAAZHJzL2Rvd25yZXYueG1sTI9BT4NAFITvJv6HzTPxZnelpC2UR2M0NfHY0ou3&#10;BZ5AZd8SdmnRX+960uNkJjPfZLvZ9OJCo+ssIzwuFAjiytYdNwinYv+wAeG85lr3lgnhixzs8tub&#10;TKe1vfKBLkffiFDCLtUIrfdDKqWrWjLaLexAHLwPOxrtgxwbWY/6GspNLyOlVtLojsNCqwd6bqn6&#10;PE4Goeyik/4+FK/KJPulf5uL8/T+gnh/Nz9tQXia/V8YfvEDOuSBqbQT1070CPFKLUMUYR2DCH68&#10;UQmIEiFaJyDzTP4/kP8AAAD//wMAUEsBAi0AFAAGAAgAAAAhALaDOJL+AAAA4QEAABMAAAAAAAAA&#10;AAAAAAAAAAAAAFtDb250ZW50X1R5cGVzXS54bWxQSwECLQAUAAYACAAAACEAOP0h/9YAAACUAQAA&#10;CwAAAAAAAAAAAAAAAAAvAQAAX3JlbHMvLnJlbHNQSwECLQAUAAYACAAAACEAyGFZ/QgCAAAVBAAA&#10;DgAAAAAAAAAAAAAAAAAuAgAAZHJzL2Uyb0RvYy54bWxQSwECLQAUAAYACAAAACEAtA6pcN4AAAAI&#10;AQAADwAAAAAAAAAAAAAAAABiBAAAZHJzL2Rvd25yZXYueG1sUEsFBgAAAAAEAAQA8wAAAG0FAAAA&#10;AA==&#10;"/>
            </w:pict>
          </mc:Fallback>
        </mc:AlternateContent>
      </w:r>
      <w:r w:rsidRPr="008205E5">
        <w:rPr>
          <w:rFonts w:ascii="Roboto" w:hAnsi="Roboto"/>
          <w:noProof/>
        </w:rPr>
        <mc:AlternateContent>
          <mc:Choice Requires="wps">
            <w:drawing>
              <wp:anchor distT="0" distB="0" distL="114300" distR="114300" simplePos="0" relativeHeight="251673088" behindDoc="0" locked="0" layoutInCell="1" allowOverlap="1" wp14:anchorId="4249C402" wp14:editId="22F16AD4">
                <wp:simplePos x="0" y="0"/>
                <wp:positionH relativeFrom="column">
                  <wp:posOffset>739140</wp:posOffset>
                </wp:positionH>
                <wp:positionV relativeFrom="paragraph">
                  <wp:posOffset>24130</wp:posOffset>
                </wp:positionV>
                <wp:extent cx="118745" cy="130175"/>
                <wp:effectExtent l="5715" t="10795" r="889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874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9F6D4" id="Rectangle 6" o:spid="_x0000_s1026" style="position:absolute;margin-left:58.2pt;margin-top:1.9pt;width:9.35pt;height:10.25pt;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ZIEwIAACkEAAAOAAAAZHJzL2Uyb0RvYy54bWysU02P0zAQvSPxHyzfaZLS0m7UdLXqUkBa&#10;PqQF7q7jJBaOx4zdpsuvZ+xUbfk4IXywZjz2m5k3z6vbY2/YQaHXYCteTHLOlJVQa9tW/Mvn7Ysl&#10;Zz4IWwsDVlX8SXl+u37+bDW4Uk2hA1MrZARifTm4inchuDLLvOxUL/wEnLIUbAB7EcjFNqtRDITe&#10;m2ya56+yAbB2CFJ5T6f3Y5CvE37TKBk+No1XgZmKU20h7Zj2Xdyz9UqULQrXaXkqQ/xDFb3QlpKe&#10;oe5FEGyP+g+oXksED02YSOgzaBotVeqBuiny37p57IRTqRcix7szTf7/wcoPh0f3CWPp3j2A/OaZ&#10;hU0nbKvuEGHolKgpXRGJygbny/OD6Hh6ynbDe6hptGIfIHFwbLBnjdHubXyYrK/RikmoY3ZM9D+d&#10;6VfHwCQdFsVyMZtzJilUvMyLxTxlFWUEjI8d+vBGQc+iUXGk6SZQcXjwIRZ4uZIaAqPrrTYmOdju&#10;NgbZQZAStmmd0P31NWPZUPGb+XSekH+J+WuIPK2/QfQ6kKSN7iu+PF8SZWTyta2T4ILQZrSpZGNP&#10;1EY2o3B9uYP6iZhFGPVK/4uMDvAHZwNpteL++16g4sy8szSdm2I2i+JOzmy+mJKD15HddURYSVAV&#10;D5yN5iaMH2LvULcdZRpHZeGOJtroxOylqlOxpMdE+OnvRMFf++nW5YevfwIAAP//AwBQSwMEFAAG&#10;AAgAAAAhALm8RMzeAAAACAEAAA8AAABkcnMvZG93bnJldi54bWxMj0FLw0AUhO+C/2F5gje7SVNL&#10;G7MpIngShFSlHjfZZ5I2+zZkN0301/t60uMww8w32W62nTjj4FtHCuJFBAKpcqalWsH72/PdBoQP&#10;mozuHKGCb/Swy6+vMp0aN1GB532oBZeQT7WCJoQ+ldJXDVrtF65HYu/LDVYHlkMtzaAnLredXEbR&#10;WlrdEi80usenBqvTfrQKtuNnsX1xk8bydbYfp59jMR6OSt3ezI8PIALO4S8MF3xGh5yZSjeS8aJj&#10;Ha9XHFWQ8IOLn9zHIEoFy1UCMs/k/wP5LwAAAP//AwBQSwECLQAUAAYACAAAACEAtoM4kv4AAADh&#10;AQAAEwAAAAAAAAAAAAAAAAAAAAAAW0NvbnRlbnRfVHlwZXNdLnhtbFBLAQItABQABgAIAAAAIQA4&#10;/SH/1gAAAJQBAAALAAAAAAAAAAAAAAAAAC8BAABfcmVscy8ucmVsc1BLAQItABQABgAIAAAAIQA3&#10;ZKZIEwIAACkEAAAOAAAAAAAAAAAAAAAAAC4CAABkcnMvZTJvRG9jLnhtbFBLAQItABQABgAIAAAA&#10;IQC5vETM3gAAAAgBAAAPAAAAAAAAAAAAAAAAAG0EAABkcnMvZG93bnJldi54bWxQSwUGAAAAAAQA&#10;BADzAAAAeAUAAAAA&#10;"/>
            </w:pict>
          </mc:Fallback>
        </mc:AlternateContent>
      </w:r>
      <w:r w:rsidRPr="008205E5">
        <w:rPr>
          <w:rFonts w:ascii="Roboto" w:hAnsi="Roboto"/>
        </w:rPr>
        <w:t>REQUERANT</w:t>
      </w:r>
      <w:r w:rsidRPr="008205E5">
        <w:rPr>
          <w:rFonts w:ascii="Roboto" w:hAnsi="Roboto"/>
        </w:rPr>
        <w:tab/>
      </w:r>
      <w:r w:rsidRPr="008205E5">
        <w:rPr>
          <w:rFonts w:ascii="Roboto" w:hAnsi="Roboto"/>
        </w:rPr>
        <w:tab/>
      </w:r>
      <w:r w:rsidRPr="008205E5">
        <w:rPr>
          <w:rFonts w:ascii="Roboto" w:hAnsi="Roboto"/>
        </w:rPr>
        <w:tab/>
      </w:r>
      <w:r w:rsidRPr="008205E5">
        <w:rPr>
          <w:rFonts w:ascii="Roboto" w:hAnsi="Roboto"/>
        </w:rPr>
        <w:tab/>
        <w:t>ETAT</w:t>
      </w:r>
    </w:p>
    <w:p w14:paraId="4D206D2C" w14:textId="77777777" w:rsidR="00981494" w:rsidRPr="008205E5" w:rsidRDefault="00981494" w:rsidP="00981494">
      <w:pPr>
        <w:spacing w:line="240" w:lineRule="auto"/>
        <w:ind w:left="708" w:firstLine="708"/>
        <w:rPr>
          <w:rFonts w:ascii="Roboto" w:hAnsi="Roboto"/>
          <w:b/>
        </w:rPr>
      </w:pPr>
    </w:p>
    <w:p w14:paraId="7009050D" w14:textId="77777777" w:rsidR="00981494" w:rsidRPr="008205E5" w:rsidRDefault="00981494" w:rsidP="00981494">
      <w:pPr>
        <w:spacing w:line="240" w:lineRule="auto"/>
        <w:rPr>
          <w:rFonts w:ascii="Roboto" w:hAnsi="Roboto"/>
          <w:b/>
        </w:rPr>
      </w:pPr>
      <w:r w:rsidRPr="008205E5">
        <w:rPr>
          <w:rFonts w:ascii="Roboto" w:hAnsi="Roboto"/>
          <w:b/>
        </w:rPr>
        <w:t>Quel est le point de vue que vous devez défendre ?</w:t>
      </w:r>
    </w:p>
    <w:p w14:paraId="2513BC49" w14:textId="77777777" w:rsidR="00981494" w:rsidRPr="008205E5" w:rsidRDefault="00981494" w:rsidP="00981494">
      <w:pPr>
        <w:spacing w:line="240" w:lineRule="auto"/>
        <w:rPr>
          <w:rFonts w:ascii="Roboto" w:hAnsi="Roboto"/>
        </w:rPr>
      </w:pPr>
      <w:r w:rsidRPr="008205E5">
        <w:rPr>
          <w:rFonts w:ascii="Roboto" w:hAnsi="Roboto"/>
          <w:noProof/>
        </w:rPr>
        <mc:AlternateContent>
          <mc:Choice Requires="wps">
            <w:drawing>
              <wp:anchor distT="0" distB="0" distL="114300" distR="114300" simplePos="0" relativeHeight="251648512" behindDoc="0" locked="0" layoutInCell="1" allowOverlap="1" wp14:anchorId="229C0249" wp14:editId="561077FF">
                <wp:simplePos x="0" y="0"/>
                <wp:positionH relativeFrom="column">
                  <wp:posOffset>2520315</wp:posOffset>
                </wp:positionH>
                <wp:positionV relativeFrom="paragraph">
                  <wp:posOffset>19685</wp:posOffset>
                </wp:positionV>
                <wp:extent cx="130810" cy="130175"/>
                <wp:effectExtent l="5715" t="12700" r="635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E3303" id="Rectangle 4" o:spid="_x0000_s1026" style="position:absolute;margin-left:198.45pt;margin-top:1.55pt;width:10.3pt;height:1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9CAIAABUEAAAOAAAAZHJzL2Uyb0RvYy54bWysU9uO2yAQfa/Uf0C8N7bTpJu14qxW2aaq&#10;tL1I234AwdhGBYYOJM726zuQbDa9PFX1A5rxwOHMmcPy5mAN2ysMGlzDq0nJmXISWu36hn/9snm1&#10;4CxE4VphwKmGP6rAb1YvXyxHX6spDGBahYxAXKhH3/AhRl8XRZCDsiJMwCtHxQ7Qikgp9kWLYiR0&#10;a4ppWb4pRsDWI0gVAv29Oxb5KuN3nZLxU9cFFZlpOHGLecW8btNarJai7lH4QcsTDfEPLKzQji49&#10;Q92JKNgO9R9QVkuEAF2cSLAFdJ2WKvdA3VTlb908DMKr3AuJE/xZpvD/YOXH/YP/jIl68PcgvwXm&#10;YD0I16tbRBgHJVq6rkpCFaMP9flASgIdZdvxA7Q0WrGLkDU4dGgTIHXHDlnqx7PU6hCZpJ/V63JR&#10;0UAklSiurub5BlE/HfYY4jsFlqWg4UiTzOBifx9iIiPqpy2ZPBjdbrQxOcF+uzbI9oKmvsnfCT1c&#10;bjOOjQ2/nk/nGfmXWriEKPP3NwirI9nXaNvwxXmTqJNqb12bzRWFNseYKBt3kjEpl0wa6i20j6Qi&#10;wtGb9JYoGAB/cDaSLxsevu8EKs7Me0eTuK5ms2TknMzmV1NK8LKyvawIJwmq4ZGzY7iOR/PvPOp+&#10;oJuq3LuDW5pep7Oyz6xOZMl7WfDTO0nmvszzrufXvPoJAAD//wMAUEsDBBQABgAIAAAAIQBceomX&#10;3gAAAAgBAAAPAAAAZHJzL2Rvd25yZXYueG1sTI9PT4NAEMXvJn6HzZh4s8sfRaEsjdHUxGNLL94G&#10;mALKzhJ2adFP73qqtzd5L+/9Jt8sehAnmmxvWEG4CkAQ16bpuVVwKLd3TyCsQ25wMEwKvsnCpri+&#10;yjFrzJl3dNq7VvgSthkq6JwbMylt3ZFGuzIjsfeOZtLo/Dm1spnw7Mv1IKMgSKTGnv1ChyO9dFR/&#10;7WetoOqjA/7syrdAp9vYvS/l5/zxqtTtzfK8BuFocZcw/OF7dCg8U2VmbqwYFMRpkvqoFyEI79+H&#10;jw8gKgVRnIAscvn/geIXAAD//wMAUEsBAi0AFAAGAAgAAAAhALaDOJL+AAAA4QEAABMAAAAAAAAA&#10;AAAAAAAAAAAAAFtDb250ZW50X1R5cGVzXS54bWxQSwECLQAUAAYACAAAACEAOP0h/9YAAACUAQAA&#10;CwAAAAAAAAAAAAAAAAAvAQAAX3JlbHMvLnJlbHNQSwECLQAUAAYACAAAACEAyGFZ/QgCAAAVBAAA&#10;DgAAAAAAAAAAAAAAAAAuAgAAZHJzL2Uyb0RvYy54bWxQSwECLQAUAAYACAAAACEAXHqJl94AAAAI&#10;AQAADwAAAAAAAAAAAAAAAABiBAAAZHJzL2Rvd25yZXYueG1sUEsFBgAAAAAEAAQA8wAAAG0FAAAA&#10;AA==&#10;"/>
            </w:pict>
          </mc:Fallback>
        </mc:AlternateContent>
      </w:r>
      <w:r w:rsidRPr="008205E5">
        <w:rPr>
          <w:rFonts w:ascii="Roboto" w:hAnsi="Roboto"/>
          <w:noProof/>
        </w:rPr>
        <mc:AlternateContent>
          <mc:Choice Requires="wps">
            <w:drawing>
              <wp:anchor distT="0" distB="0" distL="114300" distR="114300" simplePos="0" relativeHeight="251643392" behindDoc="0" locked="0" layoutInCell="1" allowOverlap="1" wp14:anchorId="50D8446F" wp14:editId="13C62527">
                <wp:simplePos x="0" y="0"/>
                <wp:positionH relativeFrom="column">
                  <wp:posOffset>-175260</wp:posOffset>
                </wp:positionH>
                <wp:positionV relativeFrom="paragraph">
                  <wp:posOffset>19685</wp:posOffset>
                </wp:positionV>
                <wp:extent cx="130810" cy="130175"/>
                <wp:effectExtent l="5715" t="12700" r="635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8C088" id="Rectangle 3" o:spid="_x0000_s1026" style="position:absolute;margin-left:-13.8pt;margin-top:1.55pt;width:10.3pt;height:10.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9CAIAABUEAAAOAAAAZHJzL2Uyb0RvYy54bWysU9uO2yAQfa/Uf0C8N7bTpJu14qxW2aaq&#10;tL1I234AwdhGBYYOJM726zuQbDa9PFX1A5rxwOHMmcPy5mAN2ysMGlzDq0nJmXISWu36hn/9snm1&#10;4CxE4VphwKmGP6rAb1YvXyxHX6spDGBahYxAXKhH3/AhRl8XRZCDsiJMwCtHxQ7Qikgp9kWLYiR0&#10;a4ppWb4pRsDWI0gVAv29Oxb5KuN3nZLxU9cFFZlpOHGLecW8btNarJai7lH4QcsTDfEPLKzQji49&#10;Q92JKNgO9R9QVkuEAF2cSLAFdJ2WKvdA3VTlb908DMKr3AuJE/xZpvD/YOXH/YP/jIl68PcgvwXm&#10;YD0I16tbRBgHJVq6rkpCFaMP9flASgIdZdvxA7Q0WrGLkDU4dGgTIHXHDlnqx7PU6hCZpJ/V63JR&#10;0UAklSiurub5BlE/HfYY4jsFlqWg4UiTzOBifx9iIiPqpy2ZPBjdbrQxOcF+uzbI9oKmvsnfCT1c&#10;bjOOjQ2/nk/nGfmXWriEKPP3NwirI9nXaNvwxXmTqJNqb12bzRWFNseYKBt3kjEpl0wa6i20j6Qi&#10;wtGb9JYoGAB/cDaSLxsevu8EKs7Me0eTuK5ms2TknMzmV1NK8LKyvawIJwmq4ZGzY7iOR/PvPOp+&#10;oJuq3LuDW5pep7Oyz6xOZMl7WfDTO0nmvszzrufXvPoJAAD//wMAUEsDBBQABgAIAAAAIQA+FO4a&#10;3QAAAAcBAAAPAAAAZHJzL2Rvd25yZXYueG1sTI9BT4NAFITvJv6HzTPxRpdCQpXyaIymJh5bevH2&#10;YF8BZXcJu7Tor3c96XEyk5lvit2iB3HhyfXWIKxXMQg2jVW9aRFO1T56AOE8GUWDNYzwxQ525e1N&#10;QbmyV3Pgy9G3IpQYlxNC5/2YS+majjW5lR3ZBO9sJ00+yKmVaqJrKNeDTOI4k5p6ExY6Gvm54+bz&#10;OGuEuk9O9H2oXmP9uE/921J9zO8viPd3y9MWhOfF/4XhFz+gQxmYajsb5cSAECWbLEQR0jWI4Eeb&#10;cK1GSNIMZFnI//zlDwAAAP//AwBQSwECLQAUAAYACAAAACEAtoM4kv4AAADhAQAAEwAAAAAAAAAA&#10;AAAAAAAAAAAAW0NvbnRlbnRfVHlwZXNdLnhtbFBLAQItABQABgAIAAAAIQA4/SH/1gAAAJQBAAAL&#10;AAAAAAAAAAAAAAAAAC8BAABfcmVscy8ucmVsc1BLAQItABQABgAIAAAAIQDIYVn9CAIAABUEAAAO&#10;AAAAAAAAAAAAAAAAAC4CAABkcnMvZTJvRG9jLnhtbFBLAQItABQABgAIAAAAIQA+FO4a3QAAAAcB&#10;AAAPAAAAAAAAAAAAAAAAAGIEAABkcnMvZG93bnJldi54bWxQSwUGAAAAAAQABADzAAAAbAUAAAAA&#10;"/>
            </w:pict>
          </mc:Fallback>
        </mc:AlternateContent>
      </w:r>
      <w:r w:rsidRPr="008205E5">
        <w:rPr>
          <w:rFonts w:ascii="Roboto" w:hAnsi="Roboto"/>
        </w:rPr>
        <w:t xml:space="preserve">Démontrer qu’il y a eu discrimination </w:t>
      </w:r>
      <w:r w:rsidRPr="008205E5">
        <w:rPr>
          <w:rFonts w:ascii="Roboto" w:hAnsi="Roboto"/>
        </w:rPr>
        <w:tab/>
      </w:r>
      <w:r w:rsidRPr="008205E5">
        <w:rPr>
          <w:rFonts w:ascii="Roboto" w:hAnsi="Roboto"/>
        </w:rPr>
        <w:tab/>
        <w:t>Démontrer qu’il n’y a pas eu de discrimination</w:t>
      </w:r>
    </w:p>
    <w:p w14:paraId="012AFA0A" w14:textId="77777777" w:rsidR="00981494" w:rsidRPr="008205E5" w:rsidRDefault="00981494" w:rsidP="00981494">
      <w:pPr>
        <w:spacing w:line="240" w:lineRule="auto"/>
        <w:rPr>
          <w:rFonts w:ascii="Roboto" w:hAnsi="Roboto"/>
          <w:b/>
        </w:rPr>
      </w:pPr>
    </w:p>
    <w:p w14:paraId="68C709FA" w14:textId="77777777" w:rsidR="00981494" w:rsidRPr="008205E5" w:rsidRDefault="00981494" w:rsidP="00981494">
      <w:pPr>
        <w:spacing w:line="240" w:lineRule="auto"/>
        <w:rPr>
          <w:rFonts w:ascii="Roboto" w:hAnsi="Roboto"/>
          <w:b/>
        </w:rPr>
      </w:pPr>
      <w:r w:rsidRPr="008205E5">
        <w:rPr>
          <w:rFonts w:ascii="Roboto" w:hAnsi="Roboto"/>
          <w:b/>
        </w:rPr>
        <w:t>Selon, vous, d’autres droits protégés par la Convention européenne des droits de l’Homme sont-ils visés dans l’affaire ?</w:t>
      </w:r>
    </w:p>
    <w:p w14:paraId="36D6AC71" w14:textId="77777777" w:rsidR="00981494" w:rsidRPr="008205E5" w:rsidRDefault="00981494" w:rsidP="00981494">
      <w:pPr>
        <w:spacing w:line="240" w:lineRule="auto"/>
        <w:rPr>
          <w:rFonts w:ascii="Roboto" w:hAnsi="Roboto"/>
        </w:rPr>
      </w:pPr>
      <w:r w:rsidRPr="008205E5">
        <w:rPr>
          <w:rFonts w:ascii="Roboto" w:hAnsi="Roboto"/>
        </w:rPr>
        <w:t>__________________________________________________________________________________</w:t>
      </w:r>
    </w:p>
    <w:p w14:paraId="64A22A37" w14:textId="77777777" w:rsidR="00981494" w:rsidRPr="008205E5" w:rsidRDefault="00981494" w:rsidP="00981494">
      <w:pPr>
        <w:spacing w:line="240" w:lineRule="auto"/>
        <w:rPr>
          <w:rFonts w:ascii="Roboto" w:hAnsi="Roboto"/>
        </w:rPr>
      </w:pPr>
      <w:r w:rsidRPr="008205E5">
        <w:rPr>
          <w:rFonts w:ascii="Roboto" w:hAnsi="Roboto"/>
        </w:rPr>
        <w:t>__________________________________________________________________________________</w:t>
      </w:r>
    </w:p>
    <w:p w14:paraId="3C3A5E8A" w14:textId="77777777" w:rsidR="00981494" w:rsidRPr="008205E5" w:rsidRDefault="00981494" w:rsidP="00981494">
      <w:pPr>
        <w:spacing w:line="240" w:lineRule="auto"/>
        <w:rPr>
          <w:rFonts w:ascii="Roboto" w:hAnsi="Roboto"/>
          <w:b/>
        </w:rPr>
      </w:pPr>
      <w:r w:rsidRPr="008205E5">
        <w:rPr>
          <w:rFonts w:ascii="Roboto" w:hAnsi="Roboto"/>
          <w:b/>
        </w:rPr>
        <w:t xml:space="preserve">En conclusion, quels articles de la Convention européenne des droits de l’Homme </w:t>
      </w:r>
      <w:proofErr w:type="gramStart"/>
      <w:r w:rsidRPr="008205E5">
        <w:rPr>
          <w:rFonts w:ascii="Roboto" w:hAnsi="Roboto"/>
          <w:b/>
        </w:rPr>
        <w:t>peuvent  être</w:t>
      </w:r>
      <w:proofErr w:type="gramEnd"/>
      <w:r w:rsidRPr="008205E5">
        <w:rPr>
          <w:rFonts w:ascii="Roboto" w:hAnsi="Roboto"/>
          <w:b/>
        </w:rPr>
        <w:t xml:space="preserve"> présentés par la requérante ?</w:t>
      </w:r>
    </w:p>
    <w:p w14:paraId="2649B6D1" w14:textId="77777777" w:rsidR="00981494" w:rsidRPr="008205E5" w:rsidRDefault="00981494" w:rsidP="00981494">
      <w:pPr>
        <w:spacing w:line="240" w:lineRule="auto"/>
        <w:rPr>
          <w:rFonts w:ascii="Roboto" w:hAnsi="Roboto"/>
        </w:rPr>
      </w:pPr>
      <w:r w:rsidRPr="008205E5">
        <w:rPr>
          <w:rFonts w:ascii="Roboto" w:hAnsi="Roboto"/>
        </w:rPr>
        <w:t>__________________________________________________________________________________</w:t>
      </w:r>
    </w:p>
    <w:p w14:paraId="74F72BDE" w14:textId="77777777" w:rsidR="00981494" w:rsidRPr="008205E5" w:rsidRDefault="00981494" w:rsidP="00981494">
      <w:pPr>
        <w:spacing w:line="240" w:lineRule="auto"/>
        <w:rPr>
          <w:rFonts w:ascii="Roboto" w:hAnsi="Roboto"/>
        </w:rPr>
      </w:pPr>
      <w:r w:rsidRPr="008205E5">
        <w:rPr>
          <w:rFonts w:ascii="Roboto" w:hAnsi="Roboto"/>
        </w:rPr>
        <w:t>__________________________________________________________________________________</w:t>
      </w:r>
    </w:p>
    <w:p w14:paraId="495AC97A" w14:textId="77777777" w:rsidR="00981494" w:rsidRPr="008205E5" w:rsidRDefault="00981494" w:rsidP="00981494">
      <w:pPr>
        <w:spacing w:line="240" w:lineRule="auto"/>
        <w:rPr>
          <w:rFonts w:ascii="Roboto" w:hAnsi="Roboto"/>
          <w:b/>
        </w:rPr>
      </w:pPr>
      <w:r w:rsidRPr="008205E5">
        <w:rPr>
          <w:rFonts w:ascii="Roboto" w:hAnsi="Roboto"/>
          <w:b/>
        </w:rPr>
        <w:t>Quelle(s) jurisprudence(s) (décisions déjà rendues) pouvez-vous citer en lien avec cette affaire ?</w:t>
      </w:r>
    </w:p>
    <w:p w14:paraId="3AF02177" w14:textId="77777777" w:rsidR="00981494" w:rsidRPr="008205E5" w:rsidRDefault="00981494" w:rsidP="00981494">
      <w:pPr>
        <w:spacing w:line="240" w:lineRule="auto"/>
        <w:rPr>
          <w:rFonts w:ascii="Roboto" w:hAnsi="Roboto"/>
        </w:rPr>
      </w:pPr>
      <w:r w:rsidRPr="008205E5">
        <w:rPr>
          <w:rFonts w:ascii="Roboto" w:hAnsi="Roboto"/>
        </w:rPr>
        <w:t>__________________________________________________________________________________</w:t>
      </w:r>
    </w:p>
    <w:p w14:paraId="2940AB66" w14:textId="77777777" w:rsidR="00981494" w:rsidRPr="008205E5" w:rsidRDefault="00981494" w:rsidP="00981494">
      <w:pPr>
        <w:spacing w:line="240" w:lineRule="auto"/>
        <w:rPr>
          <w:rFonts w:ascii="Roboto" w:hAnsi="Roboto"/>
        </w:rPr>
      </w:pPr>
      <w:r w:rsidRPr="008205E5">
        <w:rPr>
          <w:rFonts w:ascii="Roboto" w:hAnsi="Roboto"/>
        </w:rPr>
        <w:t>__________________________________________________________________________________</w:t>
      </w:r>
    </w:p>
    <w:p w14:paraId="30FC2160" w14:textId="77777777" w:rsidR="00981494" w:rsidRPr="008205E5" w:rsidRDefault="00981494" w:rsidP="00981494">
      <w:pPr>
        <w:spacing w:line="240" w:lineRule="auto"/>
        <w:rPr>
          <w:rFonts w:ascii="Roboto" w:hAnsi="Roboto"/>
          <w:b/>
        </w:rPr>
      </w:pPr>
      <w:r w:rsidRPr="008205E5">
        <w:rPr>
          <w:rFonts w:ascii="Roboto" w:hAnsi="Roboto"/>
          <w:b/>
        </w:rPr>
        <w:t>Comment pouvez-vous utiliser ces jurisprudences ?</w:t>
      </w:r>
    </w:p>
    <w:p w14:paraId="539937FD" w14:textId="77777777" w:rsidR="00981494" w:rsidRPr="008205E5" w:rsidRDefault="00981494" w:rsidP="00981494">
      <w:pPr>
        <w:spacing w:after="0" w:line="240" w:lineRule="auto"/>
        <w:rPr>
          <w:rFonts w:ascii="Roboto" w:hAnsi="Roboto"/>
        </w:rPr>
      </w:pPr>
      <w:r w:rsidRPr="008205E5">
        <w:rPr>
          <w:rFonts w:ascii="Roboto" w:hAnsi="Roboto"/>
          <w:noProof/>
        </w:rPr>
        <mc:AlternateContent>
          <mc:Choice Requires="wps">
            <w:drawing>
              <wp:anchor distT="0" distB="0" distL="114300" distR="114300" simplePos="0" relativeHeight="251681280" behindDoc="0" locked="0" layoutInCell="1" allowOverlap="1" wp14:anchorId="338BFFF1" wp14:editId="1CE691ED">
                <wp:simplePos x="0" y="0"/>
                <wp:positionH relativeFrom="column">
                  <wp:posOffset>3410585</wp:posOffset>
                </wp:positionH>
                <wp:positionV relativeFrom="paragraph">
                  <wp:posOffset>25400</wp:posOffset>
                </wp:positionV>
                <wp:extent cx="118745" cy="130175"/>
                <wp:effectExtent l="10160" t="13335" r="1397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874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468E1" id="Rectangle 2" o:spid="_x0000_s1026" style="position:absolute;margin-left:268.55pt;margin-top:2pt;width:9.35pt;height:10.25pt;flip:x 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ZIEwIAACkEAAAOAAAAZHJzL2Uyb0RvYy54bWysU02P0zAQvSPxHyzfaZLS0m7UdLXqUkBa&#10;PqQF7q7jJBaOx4zdpsuvZ+xUbfk4IXywZjz2m5k3z6vbY2/YQaHXYCteTHLOlJVQa9tW/Mvn7Ysl&#10;Zz4IWwsDVlX8SXl+u37+bDW4Uk2hA1MrZARifTm4inchuDLLvOxUL/wEnLIUbAB7EcjFNqtRDITe&#10;m2ya56+yAbB2CFJ5T6f3Y5CvE37TKBk+No1XgZmKU20h7Zj2Xdyz9UqULQrXaXkqQ/xDFb3QlpKe&#10;oe5FEGyP+g+oXksED02YSOgzaBotVeqBuiny37p57IRTqRcix7szTf7/wcoPh0f3CWPp3j2A/OaZ&#10;hU0nbKvuEGHolKgpXRGJygbny/OD6Hh6ynbDe6hptGIfIHFwbLBnjdHubXyYrK/RikmoY3ZM9D+d&#10;6VfHwCQdFsVyMZtzJilUvMyLxTxlFWUEjI8d+vBGQc+iUXGk6SZQcXjwIRZ4uZIaAqPrrTYmOdju&#10;NgbZQZAStmmd0P31NWPZUPGb+XSekH+J+WuIPK2/QfQ6kKSN7iu+PF8SZWTyta2T4ILQZrSpZGNP&#10;1EY2o3B9uYP6iZhFGPVK/4uMDvAHZwNpteL++16g4sy8szSdm2I2i+JOzmy+mJKD15HddURYSVAV&#10;D5yN5iaMH2LvULcdZRpHZeGOJtroxOylqlOxpMdE+OnvRMFf++nW5YevfwIAAP//AwBQSwMEFAAG&#10;AAgAAAAhAMnT6cveAAAACAEAAA8AAABkcnMvZG93bnJldi54bWxMj8FOwzAQRO9I/IO1SNyo01ID&#10;DdlUCIkTElIKCI5OvCRpYzuKnSbw9WxPcFzNaPa9bDvbThxpCK13CMtFAoJc5U3raoS316erOxAh&#10;amd05x0hfFOAbX5+lunU+MkVdNzFWvCIC6lGaGLsUylD1ZDVYeF7cpx9+cHqyOdQSzPoicdtJ1dJ&#10;ciOtbh1/aHRPjw1Vh91oETbjZ7F59pOm8mW274effTF+7BEvL+aHexCR5vhXhhM+o0POTKUfnQmi&#10;Q1DXt0uuIqxZiXOlFKuUCKu1Apln8r9A/gsAAP//AwBQSwECLQAUAAYACAAAACEAtoM4kv4AAADh&#10;AQAAEwAAAAAAAAAAAAAAAAAAAAAAW0NvbnRlbnRfVHlwZXNdLnhtbFBLAQItABQABgAIAAAAIQA4&#10;/SH/1gAAAJQBAAALAAAAAAAAAAAAAAAAAC8BAABfcmVscy8ucmVsc1BLAQItABQABgAIAAAAIQA3&#10;ZKZIEwIAACkEAAAOAAAAAAAAAAAAAAAAAC4CAABkcnMvZTJvRG9jLnhtbFBLAQItABQABgAIAAAA&#10;IQDJ0+nL3gAAAAgBAAAPAAAAAAAAAAAAAAAAAG0EAABkcnMvZG93bnJldi54bWxQSwUGAAAAAAQA&#10;BADzAAAAeAUAAAAA&#10;"/>
            </w:pict>
          </mc:Fallback>
        </mc:AlternateContent>
      </w:r>
      <w:r w:rsidRPr="008205E5">
        <w:rPr>
          <w:rFonts w:ascii="Roboto" w:hAnsi="Roboto"/>
          <w:noProof/>
        </w:rPr>
        <mc:AlternateContent>
          <mc:Choice Requires="wps">
            <w:drawing>
              <wp:anchor distT="0" distB="0" distL="114300" distR="114300" simplePos="0" relativeHeight="251677184" behindDoc="0" locked="0" layoutInCell="1" allowOverlap="1" wp14:anchorId="5478EE9D" wp14:editId="3E66DBBF">
                <wp:simplePos x="0" y="0"/>
                <wp:positionH relativeFrom="column">
                  <wp:posOffset>739140</wp:posOffset>
                </wp:positionH>
                <wp:positionV relativeFrom="paragraph">
                  <wp:posOffset>25400</wp:posOffset>
                </wp:positionV>
                <wp:extent cx="118745" cy="130175"/>
                <wp:effectExtent l="5715" t="13335" r="889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874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67632" id="Rectangle 1" o:spid="_x0000_s1026" style="position:absolute;margin-left:58.2pt;margin-top:2pt;width:9.35pt;height:10.25pt;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ZIEwIAACkEAAAOAAAAZHJzL2Uyb0RvYy54bWysU02P0zAQvSPxHyzfaZLS0m7UdLXqUkBa&#10;PqQF7q7jJBaOx4zdpsuvZ+xUbfk4IXywZjz2m5k3z6vbY2/YQaHXYCteTHLOlJVQa9tW/Mvn7Ysl&#10;Zz4IWwsDVlX8SXl+u37+bDW4Uk2hA1MrZARifTm4inchuDLLvOxUL/wEnLIUbAB7EcjFNqtRDITe&#10;m2ya56+yAbB2CFJ5T6f3Y5CvE37TKBk+No1XgZmKU20h7Zj2Xdyz9UqULQrXaXkqQ/xDFb3QlpKe&#10;oe5FEGyP+g+oXksED02YSOgzaBotVeqBuiny37p57IRTqRcix7szTf7/wcoPh0f3CWPp3j2A/OaZ&#10;hU0nbKvuEGHolKgpXRGJygbny/OD6Hh6ynbDe6hptGIfIHFwbLBnjdHubXyYrK/RikmoY3ZM9D+d&#10;6VfHwCQdFsVyMZtzJilUvMyLxTxlFWUEjI8d+vBGQc+iUXGk6SZQcXjwIRZ4uZIaAqPrrTYmOdju&#10;NgbZQZAStmmd0P31NWPZUPGb+XSekH+J+WuIPK2/QfQ6kKSN7iu+PF8SZWTyta2T4ILQZrSpZGNP&#10;1EY2o3B9uYP6iZhFGPVK/4uMDvAHZwNpteL++16g4sy8szSdm2I2i+JOzmy+mJKD15HddURYSVAV&#10;D5yN5iaMH2LvULcdZRpHZeGOJtroxOylqlOxpMdE+OnvRMFf++nW5YevfwIAAP//AwBQSwMEFAAG&#10;AAgAAAAhAFtvChXeAAAACAEAAA8AAABkcnMvZG93bnJldi54bWxMj0FLw0AUhO+C/2F5gje7SU2L&#10;jdkUETwJQqqix5fsM0mb3Q3ZTRP99X091eMww8w32XY2nTjS4FtnFcSLCATZyunW1go+3l/uHkD4&#10;gFZj5ywp+CUP2/z6KsNUu8kWdNyFWnCJ9SkqaELoUyl91ZBBv3A9WfZ+3GAwsBxqqQecuNx0chlF&#10;a2mwtbzQYE/PDVWH3WgUbMbvYvPqJqTybTafh799MX7tlbq9mZ8eQQSawyUMZ3xGh5yZSjda7UXH&#10;Ol4nHFWQ8KWzf7+KQZQKlskKZJ7J/wfyEwAAAP//AwBQSwECLQAUAAYACAAAACEAtoM4kv4AAADh&#10;AQAAEwAAAAAAAAAAAAAAAAAAAAAAW0NvbnRlbnRfVHlwZXNdLnhtbFBLAQItABQABgAIAAAAIQA4&#10;/SH/1gAAAJQBAAALAAAAAAAAAAAAAAAAAC8BAABfcmVscy8ucmVsc1BLAQItABQABgAIAAAAIQA3&#10;ZKZIEwIAACkEAAAOAAAAAAAAAAAAAAAAAC4CAABkcnMvZTJvRG9jLnhtbFBLAQItABQABgAIAAAA&#10;IQBbbwoV3gAAAAgBAAAPAAAAAAAAAAAAAAAAAG0EAABkcnMvZG93bnJldi54bWxQSwUGAAAAAAQA&#10;BADzAAAAeAUAAAAA&#10;"/>
            </w:pict>
          </mc:Fallback>
        </mc:AlternateContent>
      </w:r>
      <w:r w:rsidRPr="008205E5">
        <w:rPr>
          <w:rFonts w:ascii="Roboto" w:hAnsi="Roboto"/>
        </w:rPr>
        <w:tab/>
      </w:r>
      <w:r w:rsidRPr="008205E5">
        <w:rPr>
          <w:rFonts w:ascii="Roboto" w:hAnsi="Roboto"/>
        </w:rPr>
        <w:tab/>
        <w:t xml:space="preserve">En démontrant que les conditions </w:t>
      </w:r>
      <w:r w:rsidRPr="008205E5">
        <w:rPr>
          <w:rFonts w:ascii="Roboto" w:hAnsi="Roboto"/>
        </w:rPr>
        <w:tab/>
      </w:r>
      <w:r w:rsidRPr="008205E5">
        <w:rPr>
          <w:rFonts w:ascii="Roboto" w:hAnsi="Roboto"/>
        </w:rPr>
        <w:tab/>
        <w:t xml:space="preserve">En démontrant que les conditions </w:t>
      </w:r>
    </w:p>
    <w:p w14:paraId="3805D621" w14:textId="77777777" w:rsidR="00981494" w:rsidRPr="008205E5" w:rsidRDefault="00981494" w:rsidP="00981494">
      <w:pPr>
        <w:spacing w:after="0" w:line="240" w:lineRule="auto"/>
        <w:ind w:left="708" w:firstLine="708"/>
        <w:rPr>
          <w:rFonts w:ascii="Roboto" w:hAnsi="Roboto"/>
        </w:rPr>
      </w:pPr>
      <w:proofErr w:type="gramStart"/>
      <w:r w:rsidRPr="008205E5">
        <w:rPr>
          <w:rFonts w:ascii="Roboto" w:hAnsi="Roboto"/>
        </w:rPr>
        <w:t>sont</w:t>
      </w:r>
      <w:proofErr w:type="gramEnd"/>
      <w:r w:rsidRPr="008205E5">
        <w:rPr>
          <w:rFonts w:ascii="Roboto" w:hAnsi="Roboto"/>
        </w:rPr>
        <w:t xml:space="preserve"> remplies                                                             ne sont pas remplies</w:t>
      </w:r>
    </w:p>
    <w:p w14:paraId="52F47512" w14:textId="77777777" w:rsidR="00981494" w:rsidRPr="008205E5" w:rsidRDefault="00981494" w:rsidP="00981494">
      <w:pPr>
        <w:spacing w:line="240" w:lineRule="auto"/>
        <w:rPr>
          <w:rFonts w:ascii="Roboto" w:hAnsi="Roboto"/>
          <w:b/>
        </w:rPr>
      </w:pPr>
    </w:p>
    <w:p w14:paraId="073C1F84" w14:textId="77777777" w:rsidR="00981494" w:rsidRPr="008205E5" w:rsidRDefault="00981494" w:rsidP="00981494">
      <w:pPr>
        <w:spacing w:line="240" w:lineRule="auto"/>
        <w:rPr>
          <w:rFonts w:ascii="Roboto" w:hAnsi="Roboto"/>
          <w:b/>
        </w:rPr>
      </w:pPr>
      <w:r w:rsidRPr="008205E5">
        <w:rPr>
          <w:rFonts w:ascii="Roboto" w:hAnsi="Roboto"/>
          <w:b/>
        </w:rPr>
        <w:lastRenderedPageBreak/>
        <w:t>Comment allez-vous utiliser les articles de droit et exemples de droit comparé pour défendre votre cliente ?</w:t>
      </w:r>
    </w:p>
    <w:p w14:paraId="2891B49D" w14:textId="77777777" w:rsidR="00981494" w:rsidRPr="008205E5" w:rsidRDefault="00981494" w:rsidP="00981494">
      <w:pPr>
        <w:pStyle w:val="Paragraphedeliste"/>
        <w:numPr>
          <w:ilvl w:val="0"/>
          <w:numId w:val="1"/>
        </w:numPr>
        <w:spacing w:line="240" w:lineRule="auto"/>
        <w:rPr>
          <w:rFonts w:ascii="Roboto" w:hAnsi="Roboto"/>
          <w:bCs/>
        </w:rPr>
      </w:pPr>
      <w:r w:rsidRPr="008205E5">
        <w:rPr>
          <w:rFonts w:ascii="Roboto" w:hAnsi="Roboto"/>
          <w:bCs/>
        </w:rPr>
        <w:t xml:space="preserve">Constitution finlandaise : </w:t>
      </w:r>
    </w:p>
    <w:p w14:paraId="78CAC492" w14:textId="77777777" w:rsidR="00981494" w:rsidRPr="008205E5" w:rsidRDefault="00981494" w:rsidP="00981494">
      <w:pPr>
        <w:spacing w:line="240" w:lineRule="auto"/>
        <w:rPr>
          <w:rFonts w:ascii="Roboto" w:hAnsi="Roboto"/>
          <w:bCs/>
        </w:rPr>
      </w:pPr>
      <w:r w:rsidRPr="008205E5">
        <w:rPr>
          <w:rFonts w:ascii="Roboto" w:hAnsi="Roboto"/>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E41791" w14:textId="77777777" w:rsidR="00981494" w:rsidRPr="008205E5" w:rsidRDefault="00981494" w:rsidP="00981494">
      <w:pPr>
        <w:pStyle w:val="Paragraphedeliste"/>
        <w:numPr>
          <w:ilvl w:val="0"/>
          <w:numId w:val="1"/>
        </w:numPr>
        <w:spacing w:line="240" w:lineRule="auto"/>
        <w:rPr>
          <w:rFonts w:ascii="Roboto" w:hAnsi="Roboto"/>
          <w:bCs/>
        </w:rPr>
      </w:pPr>
      <w:r w:rsidRPr="008205E5">
        <w:rPr>
          <w:rFonts w:ascii="Roboto" w:hAnsi="Roboto"/>
          <w:bCs/>
        </w:rPr>
        <w:t xml:space="preserve">Loi relative au mariage : </w:t>
      </w:r>
    </w:p>
    <w:p w14:paraId="6A68D955" w14:textId="77777777" w:rsidR="00981494" w:rsidRPr="008205E5" w:rsidRDefault="00981494" w:rsidP="00981494">
      <w:pPr>
        <w:spacing w:line="240" w:lineRule="auto"/>
        <w:rPr>
          <w:rFonts w:ascii="Roboto" w:hAnsi="Roboto"/>
          <w:bCs/>
        </w:rPr>
      </w:pPr>
      <w:r w:rsidRPr="008205E5">
        <w:rPr>
          <w:rFonts w:ascii="Roboto" w:hAnsi="Roboto"/>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6692E8" w14:textId="77777777" w:rsidR="00981494" w:rsidRPr="008205E5" w:rsidRDefault="00981494" w:rsidP="00981494">
      <w:pPr>
        <w:pStyle w:val="Paragraphedeliste"/>
        <w:numPr>
          <w:ilvl w:val="0"/>
          <w:numId w:val="1"/>
        </w:numPr>
        <w:spacing w:line="240" w:lineRule="auto"/>
        <w:rPr>
          <w:rFonts w:ascii="Roboto" w:hAnsi="Roboto"/>
          <w:bCs/>
          <w:color w:val="000000"/>
        </w:rPr>
      </w:pPr>
      <w:r w:rsidRPr="008205E5">
        <w:rPr>
          <w:rFonts w:ascii="Roboto" w:hAnsi="Roboto"/>
          <w:bCs/>
          <w:color w:val="000000"/>
        </w:rPr>
        <w:t>Loi relative au partenariat enregistré :</w:t>
      </w:r>
    </w:p>
    <w:p w14:paraId="211E9FE1" w14:textId="77777777" w:rsidR="00981494" w:rsidRPr="008205E5" w:rsidRDefault="00981494" w:rsidP="00981494">
      <w:pPr>
        <w:spacing w:line="240" w:lineRule="auto"/>
        <w:rPr>
          <w:rFonts w:ascii="Roboto" w:hAnsi="Roboto"/>
          <w:bCs/>
        </w:rPr>
      </w:pPr>
      <w:r w:rsidRPr="008205E5">
        <w:rPr>
          <w:rFonts w:ascii="Roboto" w:hAnsi="Roboto"/>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E84D29" w14:textId="77777777" w:rsidR="00981494" w:rsidRPr="008205E5" w:rsidRDefault="00981494" w:rsidP="00981494">
      <w:pPr>
        <w:pStyle w:val="Paragraphedeliste"/>
        <w:numPr>
          <w:ilvl w:val="0"/>
          <w:numId w:val="1"/>
        </w:numPr>
        <w:rPr>
          <w:rFonts w:ascii="Roboto" w:hAnsi="Roboto"/>
        </w:rPr>
      </w:pPr>
      <w:r w:rsidRPr="008205E5">
        <w:rPr>
          <w:rFonts w:ascii="Roboto" w:hAnsi="Roboto"/>
        </w:rPr>
        <w:t xml:space="preserve">Le droit dans d’autres Etats membres du Conseil de l’Europe : </w:t>
      </w:r>
    </w:p>
    <w:p w14:paraId="20E4F03E" w14:textId="77777777" w:rsidR="00981494" w:rsidRPr="008205E5" w:rsidRDefault="00981494" w:rsidP="00981494">
      <w:pPr>
        <w:spacing w:line="240" w:lineRule="auto"/>
        <w:rPr>
          <w:rFonts w:ascii="Roboto" w:hAnsi="Roboto"/>
          <w:bCs/>
        </w:rPr>
      </w:pPr>
      <w:r w:rsidRPr="008205E5">
        <w:rPr>
          <w:rFonts w:ascii="Roboto" w:hAnsi="Roboto"/>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E145E8" w14:textId="77777777" w:rsidR="00981494" w:rsidRPr="008205E5" w:rsidRDefault="00981494" w:rsidP="00981494">
      <w:pPr>
        <w:rPr>
          <w:rFonts w:ascii="Roboto" w:hAnsi="Roboto"/>
        </w:rPr>
      </w:pPr>
    </w:p>
    <w:p w14:paraId="22437E6B" w14:textId="77777777" w:rsidR="00981494" w:rsidRPr="008205E5" w:rsidRDefault="00981494" w:rsidP="00981494">
      <w:pPr>
        <w:tabs>
          <w:tab w:val="left" w:pos="1459"/>
        </w:tabs>
        <w:rPr>
          <w:rFonts w:ascii="Roboto" w:hAnsi="Roboto"/>
          <w:b/>
          <w:u w:val="single"/>
        </w:rPr>
      </w:pPr>
      <w:r w:rsidRPr="008205E5">
        <w:rPr>
          <w:rFonts w:ascii="Roboto" w:hAnsi="Roboto"/>
          <w:b/>
          <w:u w:val="single"/>
        </w:rPr>
        <w:t>LEXIQUE :</w:t>
      </w:r>
    </w:p>
    <w:p w14:paraId="12559E00" w14:textId="77777777" w:rsidR="00981494" w:rsidRPr="008205E5" w:rsidRDefault="00981494" w:rsidP="00981494">
      <w:pPr>
        <w:tabs>
          <w:tab w:val="left" w:pos="1459"/>
        </w:tabs>
        <w:jc w:val="both"/>
        <w:rPr>
          <w:rFonts w:ascii="Roboto" w:hAnsi="Roboto"/>
        </w:rPr>
      </w:pPr>
      <w:r w:rsidRPr="008205E5">
        <w:rPr>
          <w:rFonts w:ascii="Roboto" w:hAnsi="Roboto"/>
          <w:b/>
        </w:rPr>
        <w:t>Constitution</w:t>
      </w:r>
      <w:r w:rsidRPr="008205E5">
        <w:rPr>
          <w:rFonts w:ascii="Roboto" w:hAnsi="Roboto"/>
        </w:rPr>
        <w:t xml:space="preserve"> : C’est un ensemble de textes juridiques qui définit les différentes institutions composant l’État et qui organise leurs relations. Elle peut comporter également une charte, une déclaration des droits fondamentaux, c’est le cas pour la Constitution française qui s’applique depuis 1958.</w:t>
      </w:r>
    </w:p>
    <w:p w14:paraId="799B1248" w14:textId="77777777" w:rsidR="00981494" w:rsidRPr="008205E5" w:rsidRDefault="00981494" w:rsidP="00981494">
      <w:pPr>
        <w:rPr>
          <w:rFonts w:ascii="Roboto" w:hAnsi="Roboto"/>
        </w:rPr>
      </w:pPr>
    </w:p>
    <w:p w14:paraId="4D193B68" w14:textId="77777777" w:rsidR="00981494" w:rsidRPr="00115779" w:rsidRDefault="00981494" w:rsidP="00981494"/>
    <w:p w14:paraId="793E2CF4" w14:textId="77777777" w:rsidR="00825C0C" w:rsidRPr="00981494" w:rsidRDefault="00825C0C" w:rsidP="00981494"/>
    <w:sectPr w:rsidR="00825C0C" w:rsidRPr="00981494" w:rsidSect="00D86058">
      <w:headerReference w:type="even" r:id="rId10"/>
      <w:headerReference w:type="default" r:id="rId11"/>
      <w:footerReference w:type="even" r:id="rId12"/>
      <w:footerReference w:type="default" r:id="rId13"/>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2D0B" w14:textId="77777777" w:rsidR="005038B3" w:rsidRDefault="005038B3">
      <w:pPr>
        <w:spacing w:after="0" w:line="240" w:lineRule="auto"/>
      </w:pPr>
      <w:r>
        <w:separator/>
      </w:r>
    </w:p>
  </w:endnote>
  <w:endnote w:type="continuationSeparator" w:id="0">
    <w:p w14:paraId="793E2D0C" w14:textId="77777777" w:rsidR="005038B3" w:rsidRDefault="0050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2D10" w14:textId="77777777" w:rsidR="00D86058" w:rsidRDefault="00C34EBA" w:rsidP="007A1B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3E2D11" w14:textId="77777777" w:rsidR="00D86058" w:rsidRDefault="00E2121C" w:rsidP="00B429D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2D12" w14:textId="77777777" w:rsidR="00D86058" w:rsidRDefault="00E2121C" w:rsidP="00B429D6">
    <w:pPr>
      <w:pStyle w:val="Pieddepage"/>
      <w:spacing w:after="0"/>
      <w:ind w:right="360"/>
      <w:jc w:val="center"/>
      <w:rPr>
        <w:rFonts w:ascii="Palatino Linotype" w:hAnsi="Palatino Linotype"/>
        <w:color w:val="E71818"/>
        <w:sz w:val="16"/>
        <w:szCs w:val="16"/>
      </w:rPr>
    </w:pPr>
  </w:p>
  <w:p w14:paraId="793E2D13" w14:textId="77777777" w:rsidR="00D86058" w:rsidRPr="00D86058" w:rsidRDefault="00C34EBA" w:rsidP="00441A5D">
    <w:pPr>
      <w:pStyle w:val="Pieddepage"/>
      <w:spacing w:after="0"/>
      <w:ind w:right="360"/>
      <w:jc w:val="center"/>
      <w:rPr>
        <w:rFonts w:ascii="Palatino Linotype" w:hAnsi="Palatino Linotype"/>
        <w:color w:val="E71818"/>
        <w:sz w:val="14"/>
        <w:szCs w:val="16"/>
      </w:rPr>
    </w:pPr>
    <w:r w:rsidRPr="00D86058">
      <w:rPr>
        <w:rFonts w:ascii="Palatino Linotype" w:hAnsi="Palatino Linotype"/>
        <w:color w:val="E71818"/>
        <w:sz w:val="14"/>
        <w:szCs w:val="16"/>
      </w:rPr>
      <w:t xml:space="preserve">Ecole des Droits de l’Homme 8 rue du Prieuré 31000 Toulouse </w:t>
    </w:r>
  </w:p>
  <w:p w14:paraId="793E2D14" w14:textId="77777777" w:rsidR="00D86058" w:rsidRPr="00D86058" w:rsidRDefault="00C34EBA" w:rsidP="00441A5D">
    <w:pPr>
      <w:pStyle w:val="Pieddepage"/>
      <w:spacing w:after="0"/>
      <w:ind w:right="360"/>
      <w:jc w:val="center"/>
      <w:rPr>
        <w:rFonts w:ascii="Palatino Linotype" w:hAnsi="Palatino Linotype"/>
        <w:color w:val="E71818"/>
        <w:sz w:val="14"/>
        <w:szCs w:val="16"/>
      </w:rPr>
    </w:pPr>
    <w:r w:rsidRPr="00D86058">
      <w:rPr>
        <w:rFonts w:ascii="Palatino Linotype" w:hAnsi="Palatino Linotype"/>
        <w:color w:val="E71818"/>
        <w:sz w:val="14"/>
        <w:szCs w:val="16"/>
      </w:rPr>
      <w:t>Tel : +33 (0)5 34 31 73 28 - www.ecoledesdroitsdelhomme.org</w:t>
    </w:r>
  </w:p>
  <w:p w14:paraId="793E2D15" w14:textId="77777777" w:rsidR="00D86058" w:rsidRPr="00D86058" w:rsidRDefault="00C34EBA" w:rsidP="00691A95">
    <w:pPr>
      <w:pStyle w:val="Pieddepage"/>
      <w:spacing w:after="0"/>
      <w:rPr>
        <w:rFonts w:ascii="Palatino Linotype" w:hAnsi="Palatino Linotype"/>
        <w:color w:val="E71818"/>
        <w:sz w:val="14"/>
        <w:szCs w:val="16"/>
      </w:rPr>
    </w:pPr>
    <w:r w:rsidRPr="00D86058">
      <w:rPr>
        <w:rFonts w:ascii="Palatino Linotype" w:hAnsi="Palatino Linotype"/>
        <w:color w:val="E71818"/>
        <w:sz w:val="14"/>
        <w:szCs w:val="16"/>
      </w:rPr>
      <w:t xml:space="preserve">                                     Agrément de l’Education Nationale / Agrément Jeunesse et Education Populaire</w:t>
    </w:r>
  </w:p>
  <w:p w14:paraId="793E2D16" w14:textId="77777777" w:rsidR="00D86058" w:rsidRPr="00D86058" w:rsidRDefault="00C34EBA" w:rsidP="00441A5D">
    <w:pPr>
      <w:pStyle w:val="Pieddepage"/>
      <w:spacing w:after="0"/>
      <w:ind w:right="360"/>
      <w:jc w:val="center"/>
      <w:rPr>
        <w:rFonts w:ascii="Palatino Linotype" w:hAnsi="Palatino Linotype"/>
        <w:color w:val="E71818"/>
        <w:sz w:val="14"/>
        <w:szCs w:val="16"/>
      </w:rPr>
    </w:pPr>
    <w:proofErr w:type="spellStart"/>
    <w:r w:rsidRPr="00D86058">
      <w:rPr>
        <w:rFonts w:ascii="Palatino Linotype" w:hAnsi="Palatino Linotype"/>
        <w:color w:val="E71818"/>
        <w:sz w:val="14"/>
        <w:szCs w:val="16"/>
      </w:rPr>
      <w:t>n°siret</w:t>
    </w:r>
    <w:proofErr w:type="spellEnd"/>
    <w:r w:rsidRPr="00D86058">
      <w:rPr>
        <w:rFonts w:ascii="Palatino Linotype" w:hAnsi="Palatino Linotype"/>
        <w:color w:val="E71818"/>
        <w:sz w:val="14"/>
        <w:szCs w:val="16"/>
      </w:rPr>
      <w:t> : 493 798 128 00010 / APE : 804D / Organisme de formation n°73 31 06641 31</w:t>
    </w:r>
  </w:p>
  <w:p w14:paraId="793E2D17" w14:textId="77777777" w:rsidR="00D86058" w:rsidRPr="001E779F" w:rsidRDefault="00E2121C" w:rsidP="00441A5D">
    <w:pPr>
      <w:pStyle w:val="Pieddepage"/>
      <w:spacing w:after="0"/>
      <w:ind w:right="360"/>
      <w:jc w:val="center"/>
      <w:rPr>
        <w:rFonts w:ascii="Palatino Linotype" w:hAnsi="Palatino Linotype"/>
        <w:color w:val="E7181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2D09" w14:textId="77777777" w:rsidR="005038B3" w:rsidRDefault="005038B3">
      <w:pPr>
        <w:spacing w:after="0" w:line="240" w:lineRule="auto"/>
      </w:pPr>
      <w:r>
        <w:separator/>
      </w:r>
    </w:p>
  </w:footnote>
  <w:footnote w:type="continuationSeparator" w:id="0">
    <w:p w14:paraId="793E2D0A" w14:textId="77777777" w:rsidR="005038B3" w:rsidRDefault="00503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2D0D" w14:textId="77777777" w:rsidR="004B70AC" w:rsidRDefault="005038B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2D0F" w14:textId="229DCA8B" w:rsidR="00D86058" w:rsidRPr="00786A63" w:rsidRDefault="00786A63" w:rsidP="00786A63">
    <w:pPr>
      <w:pStyle w:val="En-tte"/>
      <w:jc w:val="center"/>
    </w:pPr>
    <w:r>
      <w:rPr>
        <w:noProof/>
      </w:rPr>
      <w:drawing>
        <wp:anchor distT="0" distB="0" distL="114300" distR="114300" simplePos="0" relativeHeight="251639296" behindDoc="1" locked="0" layoutInCell="1" allowOverlap="1" wp14:anchorId="02D0C487" wp14:editId="44F64A79">
          <wp:simplePos x="0" y="0"/>
          <wp:positionH relativeFrom="column">
            <wp:posOffset>0</wp:posOffset>
          </wp:positionH>
          <wp:positionV relativeFrom="paragraph">
            <wp:posOffset>-78105</wp:posOffset>
          </wp:positionV>
          <wp:extent cx="690880" cy="685800"/>
          <wp:effectExtent l="0" t="0" r="0" b="0"/>
          <wp:wrapThrough wrapText="bothSides">
            <wp:wrapPolygon edited="0">
              <wp:start x="0" y="0"/>
              <wp:lineTo x="0" y="21000"/>
              <wp:lineTo x="20846" y="21000"/>
              <wp:lineTo x="20846"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058">
      <w:rPr>
        <w:rFonts w:ascii="Britannic Bold" w:hAnsi="Britannic Bold"/>
        <w:sz w:val="32"/>
      </w:rPr>
      <w:t>PROJET SIMULATION DE PLAIDOIRIES</w:t>
    </w:r>
    <w:r w:rsidRPr="00D86058">
      <w:rPr>
        <w:rFonts w:ascii="Britannic Bold" w:hAnsi="Britannic Bold"/>
        <w:sz w:val="32"/>
        <w:lang w:val="fr-FR"/>
      </w:rPr>
      <w:t xml:space="preserve"> </w:t>
    </w:r>
    <w:r w:rsidRPr="00D86058">
      <w:rPr>
        <w:rFonts w:ascii="Britannic Bold" w:hAnsi="Britannic Bold"/>
        <w:sz w:val="32"/>
      </w:rPr>
      <w:t>DEVANT LA CEDH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7B4"/>
    <w:multiLevelType w:val="hybridMultilevel"/>
    <w:tmpl w:val="FB081B64"/>
    <w:lvl w:ilvl="0" w:tplc="60DAF0E0">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316BC4"/>
    <w:multiLevelType w:val="hybridMultilevel"/>
    <w:tmpl w:val="5CC6A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3D6FF3"/>
    <w:multiLevelType w:val="hybridMultilevel"/>
    <w:tmpl w:val="FCF863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117628"/>
    <w:multiLevelType w:val="hybridMultilevel"/>
    <w:tmpl w:val="57049C94"/>
    <w:lvl w:ilvl="0" w:tplc="60DAF0E0">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55756A"/>
    <w:multiLevelType w:val="hybridMultilevel"/>
    <w:tmpl w:val="66AE80AA"/>
    <w:lvl w:ilvl="0" w:tplc="60DAF0E0">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A65253"/>
    <w:multiLevelType w:val="hybridMultilevel"/>
    <w:tmpl w:val="2B76C9EE"/>
    <w:lvl w:ilvl="0" w:tplc="DBA26042">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F2761B"/>
    <w:multiLevelType w:val="hybridMultilevel"/>
    <w:tmpl w:val="BBECF1D6"/>
    <w:lvl w:ilvl="0" w:tplc="D4D8101E">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66239043">
    <w:abstractNumId w:val="5"/>
  </w:num>
  <w:num w:numId="2" w16cid:durableId="558246915">
    <w:abstractNumId w:val="2"/>
  </w:num>
  <w:num w:numId="3" w16cid:durableId="452483729">
    <w:abstractNumId w:val="1"/>
  </w:num>
  <w:num w:numId="4" w16cid:durableId="1999650655">
    <w:abstractNumId w:val="3"/>
  </w:num>
  <w:num w:numId="5" w16cid:durableId="22099892">
    <w:abstractNumId w:val="0"/>
  </w:num>
  <w:num w:numId="6" w16cid:durableId="614604175">
    <w:abstractNumId w:val="4"/>
  </w:num>
  <w:num w:numId="7" w16cid:durableId="14806123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99"/>
    <w:rsid w:val="0003373C"/>
    <w:rsid w:val="00042960"/>
    <w:rsid w:val="0005530B"/>
    <w:rsid w:val="00055899"/>
    <w:rsid w:val="00073A7C"/>
    <w:rsid w:val="000D5228"/>
    <w:rsid w:val="001F3422"/>
    <w:rsid w:val="001F38A2"/>
    <w:rsid w:val="002804C5"/>
    <w:rsid w:val="00283A5A"/>
    <w:rsid w:val="002961AC"/>
    <w:rsid w:val="002C5D7D"/>
    <w:rsid w:val="00372B33"/>
    <w:rsid w:val="003B0EB1"/>
    <w:rsid w:val="004B70AC"/>
    <w:rsid w:val="004D4CBD"/>
    <w:rsid w:val="005038B3"/>
    <w:rsid w:val="00510C54"/>
    <w:rsid w:val="00521F04"/>
    <w:rsid w:val="005C773F"/>
    <w:rsid w:val="00626D90"/>
    <w:rsid w:val="006A087E"/>
    <w:rsid w:val="00786A63"/>
    <w:rsid w:val="007A50D5"/>
    <w:rsid w:val="007E2151"/>
    <w:rsid w:val="008205E5"/>
    <w:rsid w:val="00825C0C"/>
    <w:rsid w:val="0095636C"/>
    <w:rsid w:val="00981494"/>
    <w:rsid w:val="009B3492"/>
    <w:rsid w:val="009C1053"/>
    <w:rsid w:val="009E099E"/>
    <w:rsid w:val="00A4588C"/>
    <w:rsid w:val="00A55803"/>
    <w:rsid w:val="00A7317D"/>
    <w:rsid w:val="00A82437"/>
    <w:rsid w:val="00AB5FBA"/>
    <w:rsid w:val="00B75664"/>
    <w:rsid w:val="00C21077"/>
    <w:rsid w:val="00C34EBA"/>
    <w:rsid w:val="00C7143A"/>
    <w:rsid w:val="00C73009"/>
    <w:rsid w:val="00C81679"/>
    <w:rsid w:val="00C82120"/>
    <w:rsid w:val="00DB5BB2"/>
    <w:rsid w:val="00DE22B4"/>
    <w:rsid w:val="00E54197"/>
    <w:rsid w:val="00E91E22"/>
    <w:rsid w:val="00FD7261"/>
    <w:rsid w:val="00FE1E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93E2C96"/>
  <w15:chartTrackingRefBased/>
  <w15:docId w15:val="{E2B3D29B-016E-422F-B2F1-D278F22D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899"/>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55899"/>
    <w:pPr>
      <w:tabs>
        <w:tab w:val="center" w:pos="4536"/>
        <w:tab w:val="right" w:pos="9072"/>
      </w:tabs>
    </w:pPr>
    <w:rPr>
      <w:sz w:val="20"/>
      <w:szCs w:val="20"/>
      <w:lang w:val="x-none" w:eastAsia="x-none"/>
    </w:rPr>
  </w:style>
  <w:style w:type="character" w:customStyle="1" w:styleId="PieddepageCar">
    <w:name w:val="Pied de page Car"/>
    <w:basedOn w:val="Policepardfaut"/>
    <w:link w:val="Pieddepage"/>
    <w:uiPriority w:val="99"/>
    <w:rsid w:val="00055899"/>
    <w:rPr>
      <w:rFonts w:ascii="Calibri" w:eastAsia="Times New Roman" w:hAnsi="Calibri" w:cs="Times New Roman"/>
      <w:sz w:val="20"/>
      <w:szCs w:val="20"/>
      <w:lang w:val="x-none" w:eastAsia="x-none"/>
    </w:rPr>
  </w:style>
  <w:style w:type="paragraph" w:styleId="En-tte">
    <w:name w:val="header"/>
    <w:basedOn w:val="Normal"/>
    <w:link w:val="En-tteCar"/>
    <w:uiPriority w:val="99"/>
    <w:unhideWhenUsed/>
    <w:rsid w:val="00055899"/>
    <w:pPr>
      <w:tabs>
        <w:tab w:val="center" w:pos="4536"/>
        <w:tab w:val="right" w:pos="9072"/>
      </w:tabs>
    </w:pPr>
    <w:rPr>
      <w:lang w:val="x-none" w:eastAsia="x-none"/>
    </w:rPr>
  </w:style>
  <w:style w:type="character" w:customStyle="1" w:styleId="En-tteCar">
    <w:name w:val="En-tête Car"/>
    <w:basedOn w:val="Policepardfaut"/>
    <w:link w:val="En-tte"/>
    <w:uiPriority w:val="99"/>
    <w:rsid w:val="00055899"/>
    <w:rPr>
      <w:rFonts w:ascii="Calibri" w:eastAsia="Times New Roman" w:hAnsi="Calibri" w:cs="Times New Roman"/>
      <w:lang w:val="x-none" w:eastAsia="x-none"/>
    </w:rPr>
  </w:style>
  <w:style w:type="character" w:styleId="Numrodepage">
    <w:name w:val="page number"/>
    <w:basedOn w:val="Policepardfaut"/>
    <w:rsid w:val="00055899"/>
  </w:style>
  <w:style w:type="paragraph" w:styleId="NormalWeb">
    <w:name w:val="Normal (Web)"/>
    <w:basedOn w:val="Normal"/>
    <w:uiPriority w:val="99"/>
    <w:unhideWhenUsed/>
    <w:rsid w:val="00055899"/>
    <w:pPr>
      <w:spacing w:before="100" w:beforeAutospacing="1" w:after="119" w:line="240" w:lineRule="auto"/>
    </w:pPr>
    <w:rPr>
      <w:rFonts w:ascii="Times New Roman" w:hAnsi="Times New Roman"/>
      <w:sz w:val="24"/>
      <w:szCs w:val="24"/>
    </w:rPr>
  </w:style>
  <w:style w:type="paragraph" w:styleId="Paragraphedeliste">
    <w:name w:val="List Paragraph"/>
    <w:basedOn w:val="Normal"/>
    <w:uiPriority w:val="34"/>
    <w:qFormat/>
    <w:rsid w:val="00055899"/>
    <w:pPr>
      <w:ind w:left="720"/>
      <w:contextualSpacing/>
    </w:pPr>
    <w:rPr>
      <w:rFonts w:eastAsia="Calibri"/>
      <w:lang w:eastAsia="en-US"/>
    </w:rPr>
  </w:style>
  <w:style w:type="character" w:styleId="Lienhypertexte">
    <w:name w:val="Hyperlink"/>
    <w:basedOn w:val="Policepardfaut"/>
    <w:uiPriority w:val="99"/>
    <w:semiHidden/>
    <w:unhideWhenUsed/>
    <w:rsid w:val="0095636C"/>
    <w:rPr>
      <w:color w:val="0000FF"/>
      <w:u w:val="single"/>
    </w:rPr>
  </w:style>
  <w:style w:type="character" w:customStyle="1" w:styleId="normaltextrun">
    <w:name w:val="normaltextrun"/>
    <w:basedOn w:val="Policepardfaut"/>
    <w:rsid w:val="00E54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55264">
      <w:bodyDiv w:val="1"/>
      <w:marLeft w:val="0"/>
      <w:marRight w:val="0"/>
      <w:marTop w:val="0"/>
      <w:marBottom w:val="0"/>
      <w:divBdr>
        <w:top w:val="none" w:sz="0" w:space="0" w:color="auto"/>
        <w:left w:val="none" w:sz="0" w:space="0" w:color="auto"/>
        <w:bottom w:val="none" w:sz="0" w:space="0" w:color="auto"/>
        <w:right w:val="none" w:sz="0" w:space="0" w:color="auto"/>
      </w:divBdr>
    </w:div>
    <w:div w:id="18873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9846c6-206b-4476-9f67-f97ccf6851a9">
      <UserInfo>
        <DisplayName/>
        <AccountId xsi:nil="true"/>
        <AccountType/>
      </UserInfo>
    </SharedWithUsers>
    <MediaLengthInSeconds xmlns="76add611-fb7f-49a9-beb7-ffc681a80b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5755EF3CAECD4DAD5C447F93B6254D" ma:contentTypeVersion="13" ma:contentTypeDescription="Crée un document." ma:contentTypeScope="" ma:versionID="bad1e7b94ede96ceadcc269722067cbc">
  <xsd:schema xmlns:xsd="http://www.w3.org/2001/XMLSchema" xmlns:xs="http://www.w3.org/2001/XMLSchema" xmlns:p="http://schemas.microsoft.com/office/2006/metadata/properties" xmlns:ns2="76add611-fb7f-49a9-beb7-ffc681a80b24" xmlns:ns3="899846c6-206b-4476-9f67-f97ccf6851a9" targetNamespace="http://schemas.microsoft.com/office/2006/metadata/properties" ma:root="true" ma:fieldsID="3b878bee9f412c3b70dce82a1dfe5e38" ns2:_="" ns3:_="">
    <xsd:import namespace="76add611-fb7f-49a9-beb7-ffc681a80b24"/>
    <xsd:import namespace="899846c6-206b-4476-9f67-f97ccf6851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dd611-fb7f-49a9-beb7-ffc681a80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846c6-206b-4476-9f67-f97ccf6851a9"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CB73E-D6C2-4911-A268-CCE7CEB8DABC}">
  <ds:schemaRefs>
    <ds:schemaRef ds:uri="899846c6-206b-4476-9f67-f97ccf6851a9"/>
    <ds:schemaRef ds:uri="http://purl.org/dc/elements/1.1/"/>
    <ds:schemaRef ds:uri="http://schemas.microsoft.com/office/2006/metadata/properties"/>
    <ds:schemaRef ds:uri="76add611-fb7f-49a9-beb7-ffc681a80b2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4411AF2-B91C-4E70-9B91-2F3466F19DB0}">
  <ds:schemaRefs>
    <ds:schemaRef ds:uri="http://schemas.microsoft.com/sharepoint/v3/contenttype/forms"/>
  </ds:schemaRefs>
</ds:datastoreItem>
</file>

<file path=customXml/itemProps3.xml><?xml version="1.0" encoding="utf-8"?>
<ds:datastoreItem xmlns:ds="http://schemas.openxmlformats.org/officeDocument/2006/customXml" ds:itemID="{F92CDA61-1EE1-470E-9B01-7E2C8D4BC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dd611-fb7f-49a9-beb7-ffc681a80b24"/>
    <ds:schemaRef ds:uri="899846c6-206b-4476-9f67-f97ccf685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7486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Charlotte WATSON</cp:lastModifiedBy>
  <cp:revision>2</cp:revision>
  <dcterms:created xsi:type="dcterms:W3CDTF">2022-04-25T09:13:00Z</dcterms:created>
  <dcterms:modified xsi:type="dcterms:W3CDTF">2022-04-25T09:13:00Z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0x010100A05755EF3CAECD4DAD5C447F93B6254D</vt:lpwstr>
  </property>
  <property fmtid="{D5CDD505-2E9C-101B-9397-08002B2CF9AE}" pid="3" name="Order">
    <vt:r8>5988300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